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新安农场2022年日处理300吨玉米烘干项目实施方案</w:t>
      </w:r>
    </w:p>
    <w:bookmarkEnd w:id="0"/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一、项目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名称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numPr>
          <w:ilvl w:val="0"/>
          <w:numId w:val="0"/>
        </w:numPr>
        <w:ind w:leftChars="0" w:firstLine="640" w:firstLineChars="200"/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新安农场日处理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300吨玉米烘干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项目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（二期）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二、项目类别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农业附属设施产业项目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三、项目实施地点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numPr>
          <w:ilvl w:val="0"/>
          <w:numId w:val="0"/>
        </w:numPr>
        <w:ind w:leftChars="0"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巴彦淖尔市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新安农场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六分场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四、项目建设性质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新建项目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五、项目完成时间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2022年12月底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六、项目责任单位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</w:p>
    <w:p>
      <w:pPr>
        <w:numPr>
          <w:ilvl w:val="0"/>
          <w:numId w:val="0"/>
        </w:numPr>
        <w:ind w:leftChars="0" w:firstLine="640" w:firstLineChars="200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巴彦淖尔市新安农场有限公司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七、项目建设内容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新建库房 1500 平米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八、资金规模及筹资方式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本项目总投资 200 万元，全部为申请中央财政衔接推进乡村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振兴补助（欠发达国有农场巩固提升任务财政）资金。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绩效目标：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20" w:firstLineChars="200"/>
        <w:jc w:val="both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巴彦淖尔市新安农场有限公司玉米烘干建设项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目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建成后，</w:t>
      </w:r>
      <w:r>
        <w:rPr>
          <w:rFonts w:hint="eastAsia" w:ascii="仿宋" w:hAnsi="仿宋" w:eastAsia="仿宋" w:cs="仿宋"/>
          <w:bCs/>
          <w:sz w:val="32"/>
          <w:szCs w:val="32"/>
        </w:rPr>
        <w:t>预计年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生产周期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60天，烘干玉米能达18000</w:t>
      </w:r>
      <w:r>
        <w:rPr>
          <w:rFonts w:hint="eastAsia" w:ascii="仿宋" w:hAnsi="仿宋" w:eastAsia="仿宋" w:cs="仿宋"/>
          <w:bCs/>
          <w:sz w:val="32"/>
          <w:szCs w:val="32"/>
        </w:rPr>
        <w:t>吨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，按每公斤烘干玉米赚取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0.04元利润计算，全年给农场增收效益72万元，</w:t>
      </w:r>
      <w:r>
        <w:rPr>
          <w:rFonts w:hint="eastAsia" w:ascii="仿宋" w:hAnsi="仿宋" w:eastAsia="仿宋" w:cs="仿宋"/>
          <w:bCs/>
          <w:sz w:val="32"/>
          <w:szCs w:val="32"/>
        </w:rPr>
        <w:t>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新安</w:t>
      </w:r>
      <w:r>
        <w:rPr>
          <w:rFonts w:hint="eastAsia" w:ascii="仿宋" w:hAnsi="仿宋" w:eastAsia="仿宋" w:cs="仿宋"/>
          <w:bCs/>
          <w:sz w:val="32"/>
          <w:szCs w:val="32"/>
        </w:rPr>
        <w:t>农场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调整产业结构、提升农场整体效益</w:t>
      </w:r>
      <w:r>
        <w:rPr>
          <w:rFonts w:hint="eastAsia" w:ascii="仿宋" w:hAnsi="仿宋" w:eastAsia="仿宋" w:cs="仿宋"/>
          <w:bCs/>
          <w:sz w:val="32"/>
          <w:szCs w:val="32"/>
        </w:rPr>
        <w:t>具有重要意义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，且项目建成后，可服务于整个新安地区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50万亩的粮食种植区域，</w:t>
      </w:r>
      <w:r>
        <w:rPr>
          <w:rFonts w:hint="eastAsia" w:ascii="仿宋" w:hAnsi="仿宋" w:eastAsia="仿宋" w:cs="仿宋"/>
          <w:bCs/>
          <w:sz w:val="32"/>
          <w:szCs w:val="32"/>
        </w:rPr>
        <w:t>通过带动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粮食</w:t>
      </w:r>
      <w:r>
        <w:rPr>
          <w:rFonts w:hint="eastAsia" w:ascii="仿宋" w:hAnsi="仿宋" w:eastAsia="仿宋" w:cs="仿宋"/>
          <w:bCs/>
          <w:sz w:val="32"/>
          <w:szCs w:val="32"/>
        </w:rPr>
        <w:t>销售进一步刺激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新安</w:t>
      </w:r>
      <w:r>
        <w:rPr>
          <w:rFonts w:hint="eastAsia" w:ascii="仿宋" w:hAnsi="仿宋" w:eastAsia="仿宋" w:cs="仿宋"/>
          <w:bCs/>
          <w:sz w:val="32"/>
          <w:szCs w:val="32"/>
        </w:rPr>
        <w:t>农场及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周边</w:t>
      </w:r>
      <w:r>
        <w:rPr>
          <w:rFonts w:hint="eastAsia" w:ascii="仿宋" w:hAnsi="仿宋" w:eastAsia="仿宋" w:cs="仿宋"/>
          <w:bCs/>
          <w:sz w:val="32"/>
          <w:szCs w:val="32"/>
        </w:rPr>
        <w:t>农村的农业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种植业</w:t>
      </w:r>
      <w:r>
        <w:rPr>
          <w:rFonts w:hint="eastAsia" w:ascii="仿宋" w:hAnsi="仿宋" w:eastAsia="仿宋" w:cs="仿宋"/>
          <w:bCs/>
          <w:sz w:val="32"/>
          <w:szCs w:val="32"/>
        </w:rPr>
        <w:t>结构调整，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切实</w:t>
      </w:r>
      <w:r>
        <w:rPr>
          <w:rFonts w:hint="eastAsia" w:ascii="仿宋" w:hAnsi="仿宋" w:eastAsia="仿宋" w:cs="仿宋"/>
          <w:bCs/>
          <w:sz w:val="32"/>
          <w:szCs w:val="32"/>
        </w:rPr>
        <w:t>提高农民收入。因此，本项目具有较好的经济效益、社会效益，项目建成投产后将有力地带动和促进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新安</w:t>
      </w:r>
      <w:r>
        <w:rPr>
          <w:rFonts w:hint="eastAsia" w:ascii="仿宋" w:hAnsi="仿宋" w:eastAsia="仿宋" w:cs="仿宋"/>
          <w:bCs/>
          <w:sz w:val="32"/>
          <w:szCs w:val="32"/>
        </w:rPr>
        <w:t>农场经济社会的全面发展。</w:t>
      </w:r>
    </w:p>
    <w:p>
      <w:pPr>
        <w:jc w:val="right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32089A"/>
    <w:multiLevelType w:val="singleLevel"/>
    <w:tmpl w:val="9932089A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xOTZkMzEzN2NlNzAxZGIwZWYxMTQ5MjAyODEzMDEifQ=="/>
  </w:docVars>
  <w:rsids>
    <w:rsidRoot w:val="43405831"/>
    <w:rsid w:val="0C8C5C8C"/>
    <w:rsid w:val="249B360B"/>
    <w:rsid w:val="3E863798"/>
    <w:rsid w:val="43405831"/>
    <w:rsid w:val="46647486"/>
    <w:rsid w:val="59D95127"/>
    <w:rsid w:val="64BE70C6"/>
    <w:rsid w:val="6DFE3347"/>
    <w:rsid w:val="779E4102"/>
    <w:rsid w:val="79AC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438</Words>
  <Characters>464</Characters>
  <Lines>0</Lines>
  <Paragraphs>0</Paragraphs>
  <TotalTime>13</TotalTime>
  <ScaleCrop>false</ScaleCrop>
  <LinksUpToDate>false</LinksUpToDate>
  <CharactersWithSpaces>468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2021-11-12T05:44:00Z</dcterms:created>
  <dc:creator>Administrator</dc:creator>
  <cp:lastModifiedBy>大西几的wps</cp:lastModifiedBy>
  <cp:lastPrinted>2022-06-13T01:53:00Z</cp:lastPrinted>
  <dcterms:modified xsi:type="dcterms:W3CDTF">2022-06-14T02:14:28Z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C93AA72C1E7C4EB2A1B5EFF1A3DD03F5</vt:lpwstr>
  </property>
</Properties>
</file>