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1DBB">
      <w:pPr>
        <w:spacing w:before="99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附件4</w:t>
      </w:r>
    </w:p>
    <w:p w14:paraId="143D4F16">
      <w:pPr>
        <w:spacing w:before="106" w:line="229" w:lineRule="auto"/>
        <w:ind w:left="216" w:right="430" w:firstLine="21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第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十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批</w:t>
      </w:r>
      <w:r>
        <w:rPr>
          <w:rFonts w:hint="eastAsia" w:ascii="宋体" w:hAnsi="宋体" w:eastAsia="宋体" w:cs="宋体"/>
          <w:b/>
          <w:bCs/>
          <w:spacing w:val="-2"/>
          <w:sz w:val="43"/>
          <w:szCs w:val="43"/>
          <w:lang w:eastAsia="zh-CN"/>
        </w:rPr>
        <w:t>旗</w:t>
      </w: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级非物质文化遗产代表性项目</w:t>
      </w:r>
      <w:r>
        <w:rPr>
          <w:rFonts w:ascii="宋体" w:hAnsi="宋体" w:eastAsia="宋体" w:cs="宋体"/>
          <w:spacing w:val="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推荐申报视频、图片及辅助材料制作要求</w:t>
      </w:r>
    </w:p>
    <w:p w14:paraId="2BA06970">
      <w:pPr>
        <w:pStyle w:val="2"/>
        <w:spacing w:line="290" w:lineRule="auto"/>
      </w:pPr>
    </w:p>
    <w:p w14:paraId="340F0ABA">
      <w:pPr>
        <w:pStyle w:val="2"/>
        <w:spacing w:line="291" w:lineRule="auto"/>
      </w:pPr>
    </w:p>
    <w:p w14:paraId="00AB61A1">
      <w:pPr>
        <w:spacing w:before="100" w:line="224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一、视频(必交)</w:t>
      </w:r>
    </w:p>
    <w:p w14:paraId="5CDE4F81">
      <w:pPr>
        <w:spacing w:before="128" w:line="291" w:lineRule="auto"/>
        <w:ind w:right="350" w:firstLine="780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(一)技术要求：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mp4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格式，5-7分钟，大小不超过300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分辨率不低于1080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P</w:t>
      </w:r>
      <w:r>
        <w:rPr>
          <w:rFonts w:ascii="宋体" w:hAnsi="宋体" w:eastAsia="宋体" w:cs="宋体"/>
          <w:spacing w:val="8"/>
          <w:sz w:val="31"/>
          <w:szCs w:val="31"/>
        </w:rPr>
        <w:t>。</w:t>
      </w:r>
    </w:p>
    <w:p w14:paraId="6F10E766">
      <w:pPr>
        <w:spacing w:before="161" w:line="296" w:lineRule="auto"/>
        <w:ind w:right="266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(二)内容要求。应是专为项目申报制作的录像，而不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是任何已有的风光旅游宣传片之类的视频资料。配有普通话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解说词，并配以中文字幕。</w:t>
      </w:r>
    </w:p>
    <w:p w14:paraId="3B34D242">
      <w:pPr>
        <w:spacing w:before="185" w:line="223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二、图片(必交)</w:t>
      </w:r>
    </w:p>
    <w:p w14:paraId="2F317625">
      <w:pPr>
        <w:spacing w:before="161" w:line="279" w:lineRule="auto"/>
        <w:ind w:right="139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(一)数量。10张有代表性的反映该遗产项目主要内容、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价值和特点的近期照片。</w:t>
      </w:r>
    </w:p>
    <w:p w14:paraId="6901B085">
      <w:pPr>
        <w:spacing w:before="143" w:line="282" w:lineRule="auto"/>
        <w:ind w:right="297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(二)技术要求。横向分辨率1800以上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， </w:t>
      </w:r>
      <w:r>
        <w:rPr>
          <w:rFonts w:ascii="Times New Roman" w:hAnsi="Times New Roman" w:eastAsia="Times New Roman" w:cs="Times New Roman"/>
          <w:sz w:val="31"/>
          <w:szCs w:val="31"/>
        </w:rPr>
        <w:t>jpg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格式，6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寸数码彩色照片，大小在5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M</w:t>
      </w:r>
      <w:r>
        <w:rPr>
          <w:rFonts w:ascii="仿宋" w:hAnsi="仿宋" w:eastAsia="仿宋" w:cs="仿宋"/>
          <w:spacing w:val="2"/>
          <w:sz w:val="31"/>
          <w:szCs w:val="31"/>
        </w:rPr>
        <w:t>以内。</w:t>
      </w:r>
    </w:p>
    <w:p w14:paraId="4F50D8E7">
      <w:pPr>
        <w:spacing w:before="183" w:line="275" w:lineRule="auto"/>
        <w:ind w:right="139" w:firstLine="7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(三)相关说明。每张照片附拍摄时间、地点、拍摄者、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相关人员、画面内容等说明，150字以内。</w:t>
      </w:r>
    </w:p>
    <w:p w14:paraId="1159D21E">
      <w:pPr>
        <w:spacing w:before="178" w:line="327" w:lineRule="auto"/>
        <w:ind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视频和图片应表现遗产项目现状和如何得以</w:t>
      </w:r>
      <w:r>
        <w:rPr>
          <w:rFonts w:ascii="仿宋" w:hAnsi="仿宋" w:eastAsia="仿宋" w:cs="仿宋"/>
          <w:spacing w:val="17"/>
          <w:sz w:val="31"/>
          <w:szCs w:val="31"/>
        </w:rPr>
        <w:t>传承及其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面临的挑战，避免使用档案影像和只表现实物或风景的影像。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视频、图片材料中对遗产项目的说明应与推荐申报书中的信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息保持一致并紧密关联。</w:t>
      </w:r>
    </w:p>
    <w:p w14:paraId="5CEE86C8">
      <w:pPr>
        <w:spacing w:before="22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三、其他辅助资料(选交)</w:t>
      </w:r>
    </w:p>
    <w:p w14:paraId="2BBB99AD">
      <w:pPr>
        <w:spacing w:before="171" w:line="327" w:lineRule="auto"/>
        <w:ind w:right="215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提供该遗产项目的补充信息，可采用标准的参考文献格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式，列出已出版的主要参考文献，如书籍、文章、音像资料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或网站等。此类已出版的文献请勿与申报材料一起报送。</w:t>
      </w:r>
    </w:p>
    <w:p w14:paraId="728C0470">
      <w:bookmarkStart w:id="0" w:name="_GoBack"/>
      <w:bookmarkEnd w:id="0"/>
    </w:p>
    <w:sectPr>
      <w:footerReference r:id="rId5" w:type="default"/>
      <w:pgSz w:w="11900" w:h="16840"/>
      <w:pgMar w:top="1431" w:right="1705" w:bottom="40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F3A0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51868"/>
    <w:rsid w:val="7D1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2025-04-24T07:24:00Z</dcterms:created>
  <dc:creator>雷霆咆哮</dc:creator>
  <cp:lastModifiedBy>雷霆咆哮</cp:lastModifiedBy>
  <dcterms:modified xsi:type="dcterms:W3CDTF">2025-04-24T07:24:46Z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F243F2B6D70C41328CDB37A368737EBD_11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