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乌拉特前旗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司法局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年政府信息公开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年度报告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本年度报告根据《中华人民共和国政府信息公开条例》（以下简称《条例》）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《国务院办公厅政府信息与政务公开办公室关于印发&lt;中华人民共和国政府信息公开工作年度报告格式&gt;的通知》（国办公开办函〔2021〕30号）要求制作。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本报告由总体情况，主动公开政府信息情况，收到和处理政府信息公开申请情况，政府信息公开行政复议、行政诉讼情况，存在的主要问题及改进情况以及其他需要报告的事项等部分组成。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本年度报告中所列数据的统计期限为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日起至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本年度报告电子版可以从乌拉特前旗人民政府门户网站（http://www.wltqq.gov.cn）下载，如对本年度报告有疑问，请与乌拉特前旗</w:t>
      </w:r>
      <w:r>
        <w:rPr>
          <w:rFonts w:hint="eastAsia" w:ascii="Arial" w:hAnsi="Arial" w:eastAsia="仿宋_GB2312" w:cs="Arial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司法局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联系（电话：0478-3212556）。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一、总体情况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今年以来，我局坚持以习近平新时代中国特色主义思想为指导，认真落实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政府信息公开工作的相关部署和总体要求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严格按照《中华人民共和国政府信息公开条例》要求，紧紧围绕增强工作透明度，加强民主监督，密切联系与人民群众的联系，进一步巩固政务公开成果，提高政务公开水平的工作重心，扎实开展2023年政务公开工作，现就本年度政府信息公开工作情况报告如下：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3" w:firstLineChars="20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主动公开情况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324" w:lineRule="atLeas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按照《条例》要求，本年度在乌拉特前旗司法局政务公开信息网站主动公开政府信息共28条，在微信公众号公布信息共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184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篇，公开信息包括政策解读、财政预决算公开、人员调整情况等内容。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3" w:firstLineChars="20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依申请公开情况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0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在政府信息依申请公开方面，在网站发布了政府信息依申请公开的申请方式、申请注意事项、收到申请时间的确定、答复期限等申请具体事项，方便有相关需求的群众及时进行申请。2023年度，我局共收到政府信息公开申请0条，已同意政府信息公开申请0条，已拒绝政府信息公开申请0条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3" w:firstLineChars="20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政府信息管理情况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0" w:firstLineChars="200"/>
        <w:jc w:val="both"/>
        <w:rPr>
          <w:rFonts w:hint="default" w:ascii="仿宋" w:hAnsi="仿宋" w:eastAsia="仿宋" w:cs="仿宋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我局高度重视政府信息管理工作，严格落实政府信息公开保密审查制度，并配备专人负责信息发布，确保信息公开准确性、实效性。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3" w:firstLineChars="20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政府信息公开平台建设情况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0" w:firstLineChars="200"/>
        <w:jc w:val="both"/>
        <w:rPr>
          <w:rFonts w:hint="default" w:ascii="仿宋" w:hAnsi="仿宋" w:eastAsia="仿宋" w:cs="仿宋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根据相关文件要求，我局积极做好政务信息发布管理工作，确保内容及时更新，并且通过微信公众号和微博等载体，进一步丰富信息公开形式，加大信息公开力度和政策解读力度，确保政府信息公开工作已发有序开展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3" w:firstLineChars="20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监督保障情况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210"/>
        </w:tabs>
        <w:spacing w:before="0" w:beforeAutospacing="0" w:after="0" w:afterAutospacing="0" w:line="324" w:lineRule="atLeast"/>
        <w:ind w:left="0" w:leftChars="0" w:right="0" w:rightChars="0"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了使政务公开工作不流于形式，我局着眼于建立政务公开长效机制，配备专门的信息发布员进行政务信息发布，由分管领导进行信息发布前的内容审核工作，确保政务信息公开内容在质量上得到保障，推动政务公开工作规范化建设取得明显成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二、主动公开政府信息情况</w:t>
      </w:r>
    </w:p>
    <w:tbl>
      <w:tblPr>
        <w:tblStyle w:val="5"/>
        <w:tblW w:w="7788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1944"/>
        <w:gridCol w:w="1944"/>
        <w:gridCol w:w="1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36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第二十条第（一）项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本年制发件数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本年废止件数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规章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ascii="Calibri" w:hAnsi="Calibri" w:eastAsia="宋体" w:cs="Calibri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行政规范性文件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行政许可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行政处罚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行政强制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行政事业性收费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6"/>
          <w:szCs w:val="16"/>
          <w:u w:val="none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三、收到和处理政府信息公开申请情况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36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u w:val="none"/>
          <w:shd w:val="clear" w:fill="FFFFFF"/>
        </w:rPr>
        <w:t> </w:t>
      </w:r>
    </w:p>
    <w:tbl>
      <w:tblPr>
        <w:tblStyle w:val="5"/>
        <w:tblW w:w="78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55"/>
        <w:gridCol w:w="2574"/>
        <w:gridCol w:w="551"/>
        <w:gridCol w:w="551"/>
        <w:gridCol w:w="551"/>
        <w:gridCol w:w="551"/>
        <w:gridCol w:w="552"/>
        <w:gridCol w:w="552"/>
        <w:gridCol w:w="55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ascii="楷体" w:hAnsi="楷体" w:eastAsia="楷体" w:cs="楷体"/>
                <w:color w:val="333333"/>
                <w:sz w:val="15"/>
                <w:szCs w:val="15"/>
                <w:u w:val="none"/>
              </w:rPr>
              <w:t>（本列数据的勾稽关系为：第一项加第二项之和，等于第三项加第四项之和）</w:t>
            </w:r>
          </w:p>
        </w:tc>
        <w:tc>
          <w:tcPr>
            <w:tcW w:w="38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自然人</w:t>
            </w:r>
          </w:p>
        </w:tc>
        <w:tc>
          <w:tcPr>
            <w:tcW w:w="2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法人或其他组织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商业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企业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科研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机构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社会公益组织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法律服务机构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一、本年新收政府信息公开申请数量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二、上年结转政府信息公开申请数量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三、本年度办理结果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（一）予以公开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（二）部分公开</w:t>
            </w:r>
            <w:r>
              <w:rPr>
                <w:rFonts w:hint="eastAsia" w:ascii="楷体" w:hAnsi="楷体" w:eastAsia="楷体" w:cs="楷体"/>
                <w:color w:val="333333"/>
                <w:sz w:val="15"/>
                <w:szCs w:val="15"/>
                <w:u w:val="none"/>
              </w:rPr>
              <w:t>（区分处理的，只计这一情形，不计其他情形）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（三）不予公开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1.属于国家秘密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2.其他法律行政法规禁止公开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3.危及“三安全一稳定”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4.保护第三方合法权益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5.属于三类内部事务信息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6.属于四类过程性信息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7.属于行政执法案卷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8.属于行政查询事项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（四）无法提供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1.本机关不掌握相关政府信息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2.没有现成信息需要另行制作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3.补正后申请内容仍不明确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（五）不予处理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1.信访举报投诉类申请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2.重复申请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3.要求提供公开出版物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4.无正当理由大量反复申请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5.要求行政机关确认或重新出具已获取信息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（六）其他处理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1.申请人无正当理由逾期不补正、行政机关不再处理其政府信息公开申请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2.申请人逾期未按收费通知要求缴纳费用、行政机关不再处理其政府信息公开申请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3.其他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（七）总计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四、结转下年度继续办理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u w:val="none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四、政府信息公开行政复议、行政诉讼情况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336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u w:val="none"/>
        </w:rPr>
      </w:pPr>
    </w:p>
    <w:tbl>
      <w:tblPr>
        <w:tblStyle w:val="5"/>
        <w:tblW w:w="78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516"/>
        <w:gridCol w:w="516"/>
        <w:gridCol w:w="516"/>
        <w:gridCol w:w="528"/>
        <w:gridCol w:w="516"/>
        <w:gridCol w:w="516"/>
        <w:gridCol w:w="516"/>
        <w:gridCol w:w="516"/>
        <w:gridCol w:w="540"/>
        <w:gridCol w:w="516"/>
        <w:gridCol w:w="516"/>
        <w:gridCol w:w="516"/>
        <w:gridCol w:w="516"/>
        <w:gridCol w:w="5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行政复议</w:t>
            </w:r>
          </w:p>
        </w:tc>
        <w:tc>
          <w:tcPr>
            <w:tcW w:w="52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结果维持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纠正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审结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未经复议直接起诉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审结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维持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审结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rightChars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五、工作中存在的主要问题及改进措施</w:t>
      </w:r>
    </w:p>
    <w:p>
      <w:pPr>
        <w:pStyle w:val="2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我局虽然在本年度狠抓了政务公开工作，但是距离上级要求还存在一定的差距，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日常工作繁忙，政务公开工作人员为兼职人员，投入到政务公开时间不够；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政务公开的信息质量还有待提高，重点不突出；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公开形式还不够丰富，监督机制有待进一步健全。</w:t>
      </w:r>
    </w:p>
    <w:p>
      <w:pPr>
        <w:pStyle w:val="2"/>
        <w:ind w:left="0" w:leftChars="0" w:firstLine="640" w:firstLineChars="200"/>
        <w:rPr>
          <w:rFonts w:hint="default" w:ascii="仿宋" w:hAnsi="仿宋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今年，我局依旧要严格按照信息公开相关文件要求，增强工作指导，推进工作落实，一方面要持续加强队伍建设，梳理继续改进的公开领域，明确重点，提高公开内容质量；另一方面要强化各股室处所沟通协作，增强发布实效性和准确性，同时在今后要继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强化业务培训与监督，加大对信息公开工作薄弱环节的指导力度，完善检查考核机制，以推动我局政务公开工作更加扎实、有序开展。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rightChars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六、其他需要报告的事项</w:t>
      </w:r>
    </w:p>
    <w:p>
      <w:pPr>
        <w:pStyle w:val="2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根据《政府信息公开信息处理费管理办法》的规定，本年度未收取任何信息处理费。无其他报告事项。</w:t>
      </w:r>
    </w:p>
    <w:p/>
    <w:p>
      <w:pPr>
        <w:wordWrap w:val="0"/>
        <w:ind w:firstLine="4480" w:firstLineChars="1400"/>
        <w:jc w:val="right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乌拉特前旗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司法局       </w:t>
      </w:r>
    </w:p>
    <w:p>
      <w:pPr>
        <w:pStyle w:val="2"/>
        <w:wordWrap w:val="0"/>
        <w:ind w:firstLine="4480" w:firstLineChars="1400"/>
        <w:jc w:val="right"/>
        <w:rPr>
          <w:rFonts w:hint="default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2024年1月12日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zUzNWVmOTg1YjM4MmY3MzVlOTEzYzlmYTU5Y2MifQ=="/>
  </w:docVars>
  <w:rsids>
    <w:rsidRoot w:val="2AF17B93"/>
    <w:rsid w:val="005469B7"/>
    <w:rsid w:val="00973FB8"/>
    <w:rsid w:val="01A050EF"/>
    <w:rsid w:val="02225B04"/>
    <w:rsid w:val="034675D0"/>
    <w:rsid w:val="040F3E66"/>
    <w:rsid w:val="04842AA6"/>
    <w:rsid w:val="05095936"/>
    <w:rsid w:val="058E4219"/>
    <w:rsid w:val="06C4362D"/>
    <w:rsid w:val="0768045D"/>
    <w:rsid w:val="0869448C"/>
    <w:rsid w:val="093E76C7"/>
    <w:rsid w:val="0E625C06"/>
    <w:rsid w:val="0F0C3DC3"/>
    <w:rsid w:val="110034B4"/>
    <w:rsid w:val="113F222E"/>
    <w:rsid w:val="117143B2"/>
    <w:rsid w:val="11CF28AA"/>
    <w:rsid w:val="11D706B9"/>
    <w:rsid w:val="13BB1D93"/>
    <w:rsid w:val="13F94C23"/>
    <w:rsid w:val="14681A9C"/>
    <w:rsid w:val="15A9236C"/>
    <w:rsid w:val="16493207"/>
    <w:rsid w:val="167E6F2D"/>
    <w:rsid w:val="17DD454F"/>
    <w:rsid w:val="192D6E10"/>
    <w:rsid w:val="19597C05"/>
    <w:rsid w:val="197B401F"/>
    <w:rsid w:val="1A3903DE"/>
    <w:rsid w:val="1ACD08AB"/>
    <w:rsid w:val="1C8A42E9"/>
    <w:rsid w:val="1D110334"/>
    <w:rsid w:val="20AE4869"/>
    <w:rsid w:val="25493224"/>
    <w:rsid w:val="25513E86"/>
    <w:rsid w:val="268A3AF4"/>
    <w:rsid w:val="27455C6D"/>
    <w:rsid w:val="2A24600D"/>
    <w:rsid w:val="2ABE5B1A"/>
    <w:rsid w:val="2AF17B93"/>
    <w:rsid w:val="2CCF04B2"/>
    <w:rsid w:val="2CED26E7"/>
    <w:rsid w:val="2F6F7D2B"/>
    <w:rsid w:val="2FAD0853"/>
    <w:rsid w:val="30A12166"/>
    <w:rsid w:val="31E83DC4"/>
    <w:rsid w:val="34164C19"/>
    <w:rsid w:val="357A4D33"/>
    <w:rsid w:val="370F3C38"/>
    <w:rsid w:val="37457C25"/>
    <w:rsid w:val="3B07350D"/>
    <w:rsid w:val="3B7A3CDF"/>
    <w:rsid w:val="3BDC004C"/>
    <w:rsid w:val="3CB11983"/>
    <w:rsid w:val="3D69571D"/>
    <w:rsid w:val="3E4D56DB"/>
    <w:rsid w:val="3E990920"/>
    <w:rsid w:val="3EE25B2D"/>
    <w:rsid w:val="3FDC2CB9"/>
    <w:rsid w:val="3FFA67AC"/>
    <w:rsid w:val="40D55514"/>
    <w:rsid w:val="441E4DA1"/>
    <w:rsid w:val="47F72214"/>
    <w:rsid w:val="481105CB"/>
    <w:rsid w:val="49C8030C"/>
    <w:rsid w:val="4ABF170F"/>
    <w:rsid w:val="4AD351BA"/>
    <w:rsid w:val="4AFD2237"/>
    <w:rsid w:val="4C3D6D8F"/>
    <w:rsid w:val="516923D4"/>
    <w:rsid w:val="52911BE2"/>
    <w:rsid w:val="55B1434A"/>
    <w:rsid w:val="55D17AFB"/>
    <w:rsid w:val="56F3629C"/>
    <w:rsid w:val="571132F2"/>
    <w:rsid w:val="599B6EA3"/>
    <w:rsid w:val="5A272E2C"/>
    <w:rsid w:val="5A89319F"/>
    <w:rsid w:val="5D3E2967"/>
    <w:rsid w:val="60EE1FAE"/>
    <w:rsid w:val="63D062E3"/>
    <w:rsid w:val="65102E3B"/>
    <w:rsid w:val="65BF660F"/>
    <w:rsid w:val="661701F9"/>
    <w:rsid w:val="670C5884"/>
    <w:rsid w:val="67FA1B80"/>
    <w:rsid w:val="68F16ADF"/>
    <w:rsid w:val="6A7C1A74"/>
    <w:rsid w:val="6C027255"/>
    <w:rsid w:val="6C68355C"/>
    <w:rsid w:val="6DD32D72"/>
    <w:rsid w:val="6EFA06B8"/>
    <w:rsid w:val="6FAF7B52"/>
    <w:rsid w:val="70012670"/>
    <w:rsid w:val="723839D1"/>
    <w:rsid w:val="72BF1D8B"/>
    <w:rsid w:val="756845CD"/>
    <w:rsid w:val="78570929"/>
    <w:rsid w:val="7A5275FA"/>
    <w:rsid w:val="7AC4171B"/>
    <w:rsid w:val="7AD04675"/>
    <w:rsid w:val="7BD06DB1"/>
    <w:rsid w:val="7BE349AD"/>
    <w:rsid w:val="7C5C4760"/>
    <w:rsid w:val="7F6C2F0C"/>
    <w:rsid w:val="7FBB79EF"/>
    <w:rsid w:val="7FD9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spacing w:line="306" w:lineRule="auto"/>
      <w:ind w:left="419"/>
    </w:p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1929</Words>
  <Characters>1964</Characters>
  <Lines>0</Lines>
  <Paragraphs>0</Paragraphs>
  <TotalTime>0</TotalTime>
  <ScaleCrop>false</ScaleCrop>
  <LinksUpToDate>false</LinksUpToDate>
  <CharactersWithSpaces>1968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2022-01-06T02:12:00Z</dcterms:created>
  <dc:creator>付洋</dc:creator>
  <cp:lastModifiedBy>演示人</cp:lastModifiedBy>
  <cp:lastPrinted>2023-01-13T09:46:00Z</cp:lastPrinted>
  <dcterms:modified xsi:type="dcterms:W3CDTF">2024-01-19T08:08:46Z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CB2AE0AB168241379792149BE0EDD8B7</vt:lpwstr>
  </property>
</Properties>
</file>