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6"/>
          <w:rFonts w:hint="default" w:ascii="宋体" w:hAnsi="宋体" w:eastAsia="宋体" w:cs="宋体"/>
          <w:i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乌拉特前旗农牧和科技局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44"/>
          <w:szCs w:val="44"/>
          <w:shd w:val="clear" w:fill="FFFFFF"/>
        </w:rPr>
        <w:t>关于遴选</w:t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2025年度</w:t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44"/>
          <w:szCs w:val="44"/>
          <w:shd w:val="clear" w:fill="FFFFFF"/>
        </w:rPr>
        <w:t>农业生产社会化服务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44"/>
          <w:szCs w:val="44"/>
          <w:shd w:val="clear" w:fill="FFFFFF"/>
        </w:rPr>
        <w:t>项目服务</w:t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主体</w:t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44"/>
          <w:szCs w:val="44"/>
          <w:shd w:val="clear" w:fill="FFFFFF"/>
        </w:rPr>
        <w:t>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 xml:space="preserve"> 为扎实推进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乌拉特前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农业生产社会化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服务项目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工作，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按照公开、公平、公正的原则，以“服务经验足、服务设备全、服务能力强、管理制度健全、财务规范、群众口碑好”为标准，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拟决定面向全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遴选承接项目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服务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的服务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主体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，现将有关事项公告如下：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 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一、服务环节：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耕翻整地、播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种、统防统治、收割四个环节。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 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二、承接项目的服务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主体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必须具备以下基本条件：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6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1.经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级以上市场管理部门登记注册的农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合作社、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农业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公司等农业生产社会化服务组织，具有相关部门颁发的营业执照，税务登记证、组织机构代码证（或有三证合一的营业执照）；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6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服务主体必须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是本旗境内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，且纳入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中央农业生产社会化服务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名录库管理。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 xml:space="preserve">   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.具有与其服务内容、服务规模、服务能力相匹配的农业机械设备，作业人员、服务场地以及其他能力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服务组织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必须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应用北斗作业监测终端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能够提供作业轨迹或图像，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终端作业监测数据作为作业补助面积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依据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 xml:space="preserve">   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.有良好持续运营能力，内部管理制度健全，服务质量优质，有规范的服务协议和土地流转合同，有较强的辐射带动力，能有效推进农业生产社会化服务进程；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 4.具有独立、健全的财务管理、会计核算和资产管理制度，严格依法依章开展生产经营活动；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 5.接受社会化服务行业管理部门监管，并在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旗农业部门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备案，无违法违规行为，没有行业通报批评或新闻媒体曝光等造成不良社会影响，无不良信用记录。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 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申报流程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 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1、网上公告。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坚持公开、公平、公正的原则，由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旗农牧和科技局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通过网站、微信公众号、电话通知等渠道广泛向社会公布。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 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2、自主申请。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有承接意愿的社会化服务组织在规定的时间内，向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旗农牧和科技局申报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，填报《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乌拉特前旗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农业生产社会化服务组织报名申请表》，并提供营业执照、设施设备清单、服务作业人员名单，经营档案和财务资料，各类获奖证书等原件和复印件证明材料。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 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3、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项目遴选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旗农牧和科技局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组织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技术专家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对申报的服务组织进行评审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 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4、项目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专班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评审并公示。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社会化服务项目领导小组对经自主申报、基本符合条件的服务组织进行综合评审，择优选择社会化服务组织作为承接主体。在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网站、微信公众号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进行7天以上公示，经公示无异议后予以确定。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5、签订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服务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合同。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承接主体与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旗农牧和科技局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签订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农业生产社会化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服务合同。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 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四、报名截止日期：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仿宋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 xml:space="preserve">   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2025年4月10日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 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五、报名地点：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6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乌拉特前旗农牧和科技局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楼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405室，联系电话：0478-3223342、15847808356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乌拉特前旗农业生产社会化服务主体登记申请表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960" w:firstLineChars="300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2.乌拉特前旗中央财政支持农业生产社会化服务项目实施方案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163" w:firstLineChars="1301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163" w:firstLineChars="1301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乌拉特前旗农牧和科技局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                                                     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乌拉特前旗农业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生产社会化服务主体登记申请表</w:t>
      </w:r>
    </w:p>
    <w:tbl>
      <w:tblPr>
        <w:tblStyle w:val="4"/>
        <w:tblW w:w="9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635"/>
        <w:gridCol w:w="1510"/>
        <w:gridCol w:w="2020"/>
        <w:gridCol w:w="1510"/>
        <w:gridCol w:w="2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体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名  称</w:t>
            </w:r>
          </w:p>
        </w:tc>
        <w:tc>
          <w:tcPr>
            <w:tcW w:w="73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地  址</w:t>
            </w:r>
          </w:p>
        </w:tc>
        <w:tc>
          <w:tcPr>
            <w:tcW w:w="73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负责人姓名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  话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机械数量(台、套)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申请内容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(计划)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服务环节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面积(亩)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单价(元/亩)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农机具(台、套)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耕翻整地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播种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统防统治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收获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打草捆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秸秆还田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残膜回收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苏木镇（农牧场）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单位签章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旗农牧和科技局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    见</w:t>
            </w:r>
          </w:p>
        </w:tc>
        <w:tc>
          <w:tcPr>
            <w:tcW w:w="7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单位签章          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NDZlOTU0ZDAyNDk3YzRiNWQyZjUxOTJkM2JhZWIifQ=="/>
  </w:docVars>
  <w:rsids>
    <w:rsidRoot w:val="60636FBA"/>
    <w:rsid w:val="17631EA5"/>
    <w:rsid w:val="33376E36"/>
    <w:rsid w:val="51BD5C4A"/>
    <w:rsid w:val="60636FBA"/>
    <w:rsid w:val="6B1C70FA"/>
    <w:rsid w:val="6CC5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1183</Words>
  <Characters>1227</Characters>
  <Lines>0</Lines>
  <Paragraphs>0</Paragraphs>
  <TotalTime>0</TotalTime>
  <ScaleCrop>false</ScaleCrop>
  <LinksUpToDate>false</LinksUpToDate>
  <CharactersWithSpaces>1475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2024-03-25T08:37:00Z</dcterms:created>
  <dc:creator>武永胜</dc:creator>
  <cp:lastModifiedBy>黄少琨</cp:lastModifiedBy>
  <dcterms:modified xsi:type="dcterms:W3CDTF">2025-04-02T09:58:43Z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98AECE0F221B4C08AA56F92699EA22B7_13</vt:lpwstr>
  </property>
  <property fmtid="{D5CDD505-2E9C-101B-9397-08002B2CF9AE}" pid="4" name="KSOTemplateDocerSaveRecord">
    <vt:lpwstr>eyJoZGlkIjoiNTU0ZmIwYTQ3NzlmZGUxZmU3Zjk0M2IyZTNmM2IxNjAiLCJ1c2VySWQiOiIzNjgyMTk3MzIifQ==</vt:lpwstr>
  </property>
</Properties>
</file>