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20" w:firstLineChars="800"/>
        <w:jc w:val="both"/>
        <w:rPr>
          <w:rFonts w:hint="eastAsia" w:ascii="仿宋" w:hAnsi="仿宋" w:eastAsia="仿宋" w:cs="仿宋"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w w:val="100"/>
          <w:sz w:val="44"/>
          <w:szCs w:val="44"/>
          <w:lang w:eastAsia="zh-CN"/>
        </w:rPr>
        <w:t>公</w:t>
      </w:r>
      <w:r>
        <w:rPr>
          <w:rFonts w:hint="eastAsia" w:ascii="黑体" w:hAnsi="黑体" w:eastAsia="黑体" w:cs="黑体"/>
          <w:w w:val="100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w w:val="100"/>
          <w:sz w:val="44"/>
          <w:szCs w:val="44"/>
          <w:lang w:eastAsia="zh-CN"/>
        </w:rPr>
        <w:t>告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eastAsia="zh-CN"/>
        </w:rPr>
        <w:t>王露等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7人（含合作组织）公告发布之日起7日带齐所需资料到乌拉特前旗农牧和科技局大楼710办公室，办理2022年度农机购置补贴</w:t>
      </w:r>
      <w:r>
        <w:rPr>
          <w:rFonts w:hint="eastAsia" w:ascii="仿宋" w:hAnsi="仿宋" w:cs="仿宋"/>
          <w:w w:val="100"/>
          <w:sz w:val="32"/>
          <w:lang w:val="en-US" w:eastAsia="zh-CN"/>
        </w:rPr>
        <w:t>事宜，逾期将补贴申请做</w:t>
      </w:r>
      <w:bookmarkStart w:id="0" w:name="_GoBack"/>
      <w:bookmarkEnd w:id="0"/>
      <w:r>
        <w:rPr>
          <w:rFonts w:hint="eastAsia" w:ascii="仿宋" w:hAnsi="仿宋" w:cs="仿宋"/>
          <w:w w:val="100"/>
          <w:sz w:val="32"/>
          <w:lang w:val="en-US" w:eastAsia="zh-CN"/>
        </w:rPr>
        <w:t>作废处理。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drawing>
          <wp:inline distT="0" distB="0" distL="114300" distR="114300">
            <wp:extent cx="6969760" cy="5835015"/>
            <wp:effectExtent l="0" t="0" r="13335" b="2540"/>
            <wp:docPr id="1" name="图片 1" descr="4a9894234515f519512ac9c5873c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9894234515f519512ac9c5873c3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9760" cy="583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农机购置补贴所需资料：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农民购机：</w:t>
      </w: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发票、机具基本信息单、（身份证、户口本、惠农一卡通）复印件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牧民双补机具</w:t>
      </w: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：发票、机具基本信息单、（草场证、身份证、户口本、一卡通）复印件，苏木或嘎查出具的书面证明材料、承诺书（盖章）、人机合影电子版。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合作社和农牧企业：（发票、机具基本信息单）原件、（营业执照、开户许可证、法人身份证）复印件，</w:t>
      </w: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营业执照经营范围内有农机具销售的不可享受农机补贴。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无人机补贴</w:t>
      </w: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合作社营业执照经营范围必须有农业机械作业和植保作业（或病虫害防治），合格证、人机合影电子版。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接到通知来办理签字手续时除带齐上面的原件外还需带行车证原件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cs="仿宋"/>
          <w:w w:val="100"/>
          <w:sz w:val="32"/>
          <w:lang w:val="en-US" w:eastAsia="zh-CN"/>
        </w:rPr>
        <w:t>咨询电话：0478-3213841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特此公告</w:t>
      </w:r>
    </w:p>
    <w:p>
      <w:pPr>
        <w:bidi w:val="0"/>
        <w:rPr>
          <w:rFonts w:hint="eastAsia" w:ascii="仿宋" w:hAnsi="仿宋" w:eastAsia="仿宋" w:cs="仿宋"/>
          <w:snapToGrid w:val="0"/>
          <w:color w:val="000000"/>
          <w:w w:val="100"/>
          <w:kern w:val="0"/>
          <w:sz w:val="32"/>
          <w:szCs w:val="32"/>
          <w:lang w:val="en-US" w:eastAsia="zh-CN"/>
        </w:rPr>
      </w:pPr>
    </w:p>
    <w:p>
      <w:pPr>
        <w:tabs>
          <w:tab w:val="left" w:pos="3396"/>
        </w:tabs>
        <w:bidi w:val="0"/>
        <w:ind w:firstLine="2880" w:firstLineChars="900"/>
        <w:jc w:val="left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乌拉特前旗农机购置补贴领导小组办公室</w:t>
      </w:r>
    </w:p>
    <w:p>
      <w:pPr>
        <w:bidi w:val="0"/>
        <w:rPr>
          <w:rFonts w:hint="eastAsia" w:ascii="仿宋" w:hAnsi="仿宋" w:eastAsia="仿宋" w:cs="仿宋"/>
          <w:snapToGrid w:val="0"/>
          <w:color w:val="000000"/>
          <w:w w:val="100"/>
          <w:kern w:val="0"/>
          <w:sz w:val="32"/>
          <w:szCs w:val="32"/>
          <w:lang w:val="en-US" w:eastAsia="zh-CN"/>
        </w:rPr>
      </w:pPr>
    </w:p>
    <w:p>
      <w:pPr>
        <w:tabs>
          <w:tab w:val="left" w:pos="3516"/>
        </w:tabs>
        <w:bidi w:val="0"/>
        <w:jc w:val="left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ab/>
      </w:r>
      <w:r>
        <w:rPr>
          <w:rFonts w:hint="eastAsia" w:ascii="仿宋" w:hAnsi="仿宋" w:cs="仿宋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 xml:space="preserve">  2023年3月31日</w:t>
      </w:r>
    </w:p>
    <w:sectPr>
      <w:pgSz w:w="11906" w:h="16838"/>
      <w:pgMar w:top="1440" w:right="1800" w:bottom="1440" w:left="11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OWMxMjZiYzBiZjlmNWVkYzA4NjY0NGM2M2Q3YjQifQ=="/>
  </w:docVars>
  <w:rsids>
    <w:rsidRoot w:val="71464043"/>
    <w:rsid w:val="03B92498"/>
    <w:rsid w:val="07AD6D60"/>
    <w:rsid w:val="08C123F2"/>
    <w:rsid w:val="0BBD5981"/>
    <w:rsid w:val="240E4221"/>
    <w:rsid w:val="30DC44F3"/>
    <w:rsid w:val="30FC10C2"/>
    <w:rsid w:val="32CF3BF5"/>
    <w:rsid w:val="37D56B99"/>
    <w:rsid w:val="40486B6A"/>
    <w:rsid w:val="42140266"/>
    <w:rsid w:val="44B62312"/>
    <w:rsid w:val="490C76DB"/>
    <w:rsid w:val="6E2C78C8"/>
    <w:rsid w:val="71464043"/>
    <w:rsid w:val="74D2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w w:val="110"/>
      <w:kern w:val="0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395</Characters>
  <Lines>0</Lines>
  <Paragraphs>0</Paragraphs>
  <TotalTime>13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2023-03-31T03:06:00Z</dcterms:created>
  <dc:creator>东子</dc:creator>
  <cp:lastModifiedBy>东子</cp:lastModifiedBy>
  <dcterms:modified xsi:type="dcterms:W3CDTF">2023-03-31T07:46:56Z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925220EE29834A19B7BFA65AB6D75A8C_11</vt:lpwstr>
  </property>
</Properties>
</file>