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400" w:lineRule="exact"/>
        <w:ind w:left="0" w:right="0" w:firstLine="0"/>
        <w:jc w:val="left"/>
        <w:textAlignment w:val="auto"/>
        <w:rPr>
          <w:rFonts w:ascii="微软雅黑" w:hAnsi="微软雅黑" w:eastAsia="微软雅黑" w:cs="微软雅黑"/>
          <w:i w:val="0"/>
          <w:caps w:val="0"/>
          <w:color w:val="333333"/>
          <w:spacing w:val="0"/>
          <w:sz w:val="19"/>
          <w:szCs w:val="19"/>
        </w:rPr>
      </w:pPr>
      <w:r>
        <w:rPr>
          <w:rFonts w:hint="eastAsia" w:ascii="仿宋_GB2312" w:hAnsi="仿宋_GB2312" w:eastAsia="仿宋_GB2312" w:cs="仿宋_GB2312"/>
          <w:i w:val="0"/>
          <w:caps w:val="0"/>
          <w:color w:val="333333"/>
          <w:spacing w:val="0"/>
          <w:sz w:val="32"/>
          <w:szCs w:val="32"/>
          <w:shd w:val="clear" w:color="auto" w:fill="FFFFFF"/>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微软雅黑" w:hAnsi="微软雅黑" w:eastAsia="微软雅黑" w:cs="微软雅黑"/>
          <w:i w:val="0"/>
          <w:caps w:val="0"/>
          <w:color w:val="333333"/>
          <w:spacing w:val="0"/>
          <w:sz w:val="36"/>
          <w:szCs w:val="36"/>
        </w:rPr>
      </w:pPr>
      <w:r>
        <w:rPr>
          <w:rFonts w:hint="eastAsia" w:ascii="方正小标宋简体" w:hAnsi="方正小标宋简体" w:eastAsia="方正小标宋简体" w:cs="方正小标宋简体"/>
          <w:i w:val="0"/>
          <w:caps w:val="0"/>
          <w:color w:val="333333"/>
          <w:spacing w:val="0"/>
          <w:sz w:val="36"/>
          <w:szCs w:val="36"/>
          <w:shd w:val="clear" w:color="auto" w:fill="FFFFFF"/>
          <w:lang w:eastAsia="zh-CN"/>
        </w:rPr>
        <w:t>乌拉特前旗</w:t>
      </w:r>
      <w:r>
        <w:rPr>
          <w:rFonts w:ascii="方正小标宋简体" w:hAnsi="方正小标宋简体" w:eastAsia="方正小标宋简体" w:cs="方正小标宋简体"/>
          <w:i w:val="0"/>
          <w:caps w:val="0"/>
          <w:color w:val="333333"/>
          <w:spacing w:val="0"/>
          <w:sz w:val="36"/>
          <w:szCs w:val="36"/>
          <w:shd w:val="clear" w:color="auto" w:fill="FFFFFF"/>
        </w:rPr>
        <w:t>公平竞争审查工作考核</w:t>
      </w:r>
      <w:r>
        <w:rPr>
          <w:rFonts w:hint="eastAsia" w:ascii="方正小标宋简体" w:hAnsi="方正小标宋简体" w:eastAsia="方正小标宋简体" w:cs="方正小标宋简体"/>
          <w:i w:val="0"/>
          <w:caps w:val="0"/>
          <w:color w:val="333333"/>
          <w:spacing w:val="0"/>
          <w:sz w:val="36"/>
          <w:szCs w:val="36"/>
          <w:shd w:val="clear" w:color="auto" w:fill="FFFFFF"/>
        </w:rPr>
        <w:t>细则</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241"/>
        <w:gridCol w:w="6630"/>
        <w:gridCol w:w="387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8" w:hRule="atLeast"/>
        </w:trPr>
        <w:tc>
          <w:tcPr>
            <w:tcW w:w="2241" w:type="dxa"/>
            <w:tcBorders>
              <w:top w:val="single" w:color="000000" w:sz="4" w:space="0"/>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rPr>
                <w:rFonts w:hint="eastAsia" w:eastAsiaTheme="minorEastAsia"/>
                <w:lang w:eastAsia="zh-CN"/>
              </w:rPr>
            </w:pPr>
            <w:r>
              <w:rPr>
                <w:rFonts w:hint="eastAsia" w:ascii="黑体" w:hAnsi="宋体" w:eastAsia="黑体" w:cs="黑体"/>
                <w:sz w:val="22"/>
                <w:szCs w:val="22"/>
                <w:lang w:eastAsia="zh-CN"/>
              </w:rPr>
              <w:t>考核项目</w:t>
            </w:r>
          </w:p>
        </w:tc>
        <w:tc>
          <w:tcPr>
            <w:tcW w:w="6630" w:type="dxa"/>
            <w:tcBorders>
              <w:top w:val="single" w:color="000000" w:sz="4" w:space="0"/>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rPr>
                <w:rFonts w:hint="eastAsia" w:eastAsia="黑体"/>
                <w:lang w:eastAsia="zh-CN"/>
              </w:rPr>
            </w:pPr>
            <w:r>
              <w:rPr>
                <w:rFonts w:hint="eastAsia" w:ascii="黑体" w:hAnsi="宋体" w:eastAsia="黑体" w:cs="黑体"/>
                <w:sz w:val="22"/>
                <w:szCs w:val="22"/>
              </w:rPr>
              <w:t>考核</w:t>
            </w:r>
            <w:r>
              <w:rPr>
                <w:rFonts w:hint="eastAsia" w:ascii="黑体" w:hAnsi="宋体" w:eastAsia="黑体" w:cs="黑体"/>
                <w:sz w:val="22"/>
                <w:szCs w:val="22"/>
                <w:lang w:eastAsia="zh-CN"/>
              </w:rPr>
              <w:t>内容</w:t>
            </w:r>
          </w:p>
        </w:tc>
        <w:tc>
          <w:tcPr>
            <w:tcW w:w="3870" w:type="dxa"/>
            <w:tcBorders>
              <w:top w:val="single" w:color="000000" w:sz="4" w:space="0"/>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rPr>
                <w:rFonts w:hint="eastAsia" w:eastAsiaTheme="minorEastAsia"/>
                <w:lang w:eastAsia="zh-CN"/>
              </w:rPr>
            </w:pPr>
            <w:r>
              <w:rPr>
                <w:rFonts w:hint="eastAsia" w:ascii="黑体" w:hAnsi="宋体" w:eastAsia="黑体" w:cs="黑体"/>
                <w:sz w:val="22"/>
                <w:szCs w:val="22"/>
                <w:lang w:eastAsia="zh-CN"/>
              </w:rPr>
              <w:t>得分情况</w:t>
            </w:r>
          </w:p>
        </w:tc>
        <w:tc>
          <w:tcPr>
            <w:tcW w:w="1350" w:type="dxa"/>
            <w:tcBorders>
              <w:top w:val="single" w:color="000000" w:sz="4" w:space="0"/>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pPr>
            <w:r>
              <w:rPr>
                <w:rFonts w:hint="eastAsia" w:ascii="黑体" w:hAnsi="宋体" w:eastAsia="黑体" w:cs="黑体"/>
                <w:sz w:val="22"/>
                <w:szCs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2241" w:type="dxa"/>
            <w:vMerge w:val="restart"/>
            <w:tcBorders>
              <w:top w:val="nil"/>
              <w:left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300" w:lineRule="exact"/>
              <w:ind w:left="0" w:right="0"/>
              <w:jc w:val="center"/>
              <w:textAlignment w:val="auto"/>
              <w:rPr>
                <w:rFonts w:hint="eastAsia" w:ascii="仿宋_GB2312" w:eastAsia="仿宋_GB2312" w:cs="仿宋_GB2312"/>
                <w:sz w:val="24"/>
                <w:szCs w:val="24"/>
                <w:lang w:eastAsia="zh-CN"/>
              </w:rPr>
            </w:pPr>
            <w:r>
              <w:rPr>
                <w:rFonts w:ascii="仿宋_GB2312" w:eastAsia="仿宋_GB2312" w:cs="仿宋_GB2312"/>
                <w:sz w:val="24"/>
                <w:szCs w:val="24"/>
              </w:rPr>
              <w:t>统筹组织情况</w:t>
            </w:r>
            <w:r>
              <w:rPr>
                <w:rFonts w:hint="eastAsia" w:ascii="仿宋_GB2312" w:eastAsia="仿宋_GB2312" w:cs="仿宋_GB2312"/>
                <w:sz w:val="24"/>
                <w:szCs w:val="24"/>
                <w:lang w:val="en-US" w:eastAsia="zh-CN"/>
              </w:rPr>
              <w:t xml:space="preserve">   </w:t>
            </w:r>
            <w:r>
              <w:rPr>
                <w:rFonts w:hint="eastAsia" w:ascii="仿宋_GB2312" w:eastAsia="仿宋_GB2312" w:cs="仿宋_GB2312"/>
                <w:sz w:val="24"/>
                <w:szCs w:val="24"/>
                <w:lang w:eastAsia="zh-CN"/>
              </w:rPr>
              <w:t>（</w:t>
            </w:r>
            <w:r>
              <w:rPr>
                <w:rFonts w:hint="eastAsia" w:ascii="仿宋_GB2312" w:eastAsia="仿宋_GB2312" w:cs="仿宋_GB2312"/>
                <w:sz w:val="24"/>
                <w:szCs w:val="24"/>
                <w:lang w:val="en-US" w:eastAsia="zh-CN"/>
              </w:rPr>
              <w:t>25分</w:t>
            </w:r>
            <w:r>
              <w:rPr>
                <w:rFonts w:hint="eastAsia" w:ascii="仿宋_GB2312" w:eastAsia="仿宋_GB2312" w:cs="仿宋_GB2312"/>
                <w:sz w:val="24"/>
                <w:szCs w:val="24"/>
                <w:lang w:eastAsia="zh-CN"/>
              </w:rPr>
              <w:t>）</w:t>
            </w:r>
          </w:p>
        </w:tc>
        <w:tc>
          <w:tcPr>
            <w:tcW w:w="6630"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按时报送相关工作信息得</w:t>
            </w:r>
            <w:r>
              <w:rPr>
                <w:rFonts w:hint="eastAsia" w:ascii="仿宋_GB2312" w:hAnsi="仿宋_GB2312" w:eastAsia="仿宋_GB2312" w:cs="仿宋_GB2312"/>
                <w:lang w:val="en-US" w:eastAsia="zh-CN"/>
              </w:rPr>
              <w:t>10分</w:t>
            </w:r>
          </w:p>
        </w:tc>
        <w:tc>
          <w:tcPr>
            <w:tcW w:w="3870" w:type="dxa"/>
            <w:vMerge w:val="restart"/>
            <w:tcBorders>
              <w:top w:val="nil"/>
              <w:left w:val="nil"/>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rPr>
                <w:rFonts w:hint="eastAsia" w:eastAsia="仿宋_GB2312"/>
                <w:lang w:eastAsia="zh-CN"/>
              </w:rPr>
            </w:pPr>
          </w:p>
        </w:tc>
        <w:tc>
          <w:tcPr>
            <w:tcW w:w="1350" w:type="dxa"/>
            <w:vMerge w:val="restart"/>
            <w:tcBorders>
              <w:top w:val="nil"/>
              <w:left w:val="nil"/>
              <w:right w:val="single" w:color="000000" w:sz="4" w:space="0"/>
            </w:tcBorders>
            <w:noWrap w:val="0"/>
            <w:tcMar>
              <w:top w:w="0" w:type="dxa"/>
              <w:left w:w="84" w:type="dxa"/>
              <w:bottom w:w="0" w:type="dxa"/>
              <w:right w:w="84"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2241" w:type="dxa"/>
            <w:vMerge w:val="continue"/>
            <w:tcBorders>
              <w:left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pPr>
          </w:p>
        </w:tc>
        <w:tc>
          <w:tcPr>
            <w:tcW w:w="6630"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rPr>
              <w:t>有专人负责组织开展单位内部公平竞争审查工作</w:t>
            </w:r>
            <w:r>
              <w:rPr>
                <w:rFonts w:hint="eastAsia" w:ascii="仿宋_GB2312" w:hAnsi="仿宋_GB2312" w:eastAsia="仿宋_GB2312" w:cs="仿宋_GB2312"/>
                <w:lang w:eastAsia="zh-CN"/>
              </w:rPr>
              <w:t>得</w:t>
            </w:r>
            <w:r>
              <w:rPr>
                <w:rFonts w:hint="eastAsia" w:ascii="仿宋_GB2312" w:hAnsi="仿宋_GB2312" w:eastAsia="仿宋_GB2312" w:cs="仿宋_GB2312"/>
                <w:lang w:val="en-US" w:eastAsia="zh-CN"/>
              </w:rPr>
              <w:t>5分</w:t>
            </w:r>
          </w:p>
        </w:tc>
        <w:tc>
          <w:tcPr>
            <w:tcW w:w="3870" w:type="dxa"/>
            <w:vMerge w:val="continue"/>
            <w:tcBorders>
              <w:left w:val="nil"/>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pPr>
          </w:p>
        </w:tc>
        <w:tc>
          <w:tcPr>
            <w:tcW w:w="1350" w:type="dxa"/>
            <w:vMerge w:val="continue"/>
            <w:tcBorders>
              <w:left w:val="nil"/>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2241" w:type="dxa"/>
            <w:vMerge w:val="continue"/>
            <w:tcBorders>
              <w:left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pPr>
          </w:p>
        </w:tc>
        <w:tc>
          <w:tcPr>
            <w:tcW w:w="6630"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rPr>
              <w:t>积极配合联席会议办公室开展公平竞争审查专项行动</w:t>
            </w:r>
            <w:r>
              <w:rPr>
                <w:rFonts w:hint="eastAsia" w:ascii="仿宋_GB2312" w:hAnsi="仿宋_GB2312" w:eastAsia="仿宋_GB2312" w:cs="仿宋_GB2312"/>
                <w:lang w:eastAsia="zh-CN"/>
              </w:rPr>
              <w:t>得</w:t>
            </w:r>
            <w:r>
              <w:rPr>
                <w:rFonts w:hint="eastAsia" w:ascii="仿宋_GB2312" w:hAnsi="仿宋_GB2312" w:eastAsia="仿宋_GB2312" w:cs="仿宋_GB2312"/>
                <w:lang w:val="en-US" w:eastAsia="zh-CN"/>
              </w:rPr>
              <w:t>5分</w:t>
            </w:r>
          </w:p>
        </w:tc>
        <w:tc>
          <w:tcPr>
            <w:tcW w:w="3870" w:type="dxa"/>
            <w:vMerge w:val="continue"/>
            <w:tcBorders>
              <w:left w:val="nil"/>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pPr>
          </w:p>
        </w:tc>
        <w:tc>
          <w:tcPr>
            <w:tcW w:w="1350" w:type="dxa"/>
            <w:vMerge w:val="continue"/>
            <w:tcBorders>
              <w:left w:val="nil"/>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2241" w:type="dxa"/>
            <w:vMerge w:val="continue"/>
            <w:tcBorders>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pPr>
          </w:p>
        </w:tc>
        <w:tc>
          <w:tcPr>
            <w:tcW w:w="6630"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rPr>
              <w:t>开展公平竞争审查宣传活动</w:t>
            </w:r>
            <w:r>
              <w:rPr>
                <w:rFonts w:hint="eastAsia" w:ascii="仿宋_GB2312" w:hAnsi="仿宋_GB2312" w:eastAsia="仿宋_GB2312" w:cs="仿宋_GB2312"/>
                <w:lang w:eastAsia="zh-CN"/>
              </w:rPr>
              <w:t>得</w:t>
            </w:r>
            <w:r>
              <w:rPr>
                <w:rFonts w:hint="eastAsia" w:ascii="仿宋_GB2312" w:hAnsi="仿宋_GB2312" w:eastAsia="仿宋_GB2312" w:cs="仿宋_GB2312"/>
                <w:lang w:val="en-US" w:eastAsia="zh-CN"/>
              </w:rPr>
              <w:t>5分</w:t>
            </w:r>
          </w:p>
        </w:tc>
        <w:tc>
          <w:tcPr>
            <w:tcW w:w="3870" w:type="dxa"/>
            <w:vMerge w:val="continue"/>
            <w:tcBorders>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pPr>
          </w:p>
        </w:tc>
        <w:tc>
          <w:tcPr>
            <w:tcW w:w="1350" w:type="dxa"/>
            <w:vMerge w:val="continue"/>
            <w:tcBorders>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2241" w:type="dxa"/>
            <w:vMerge w:val="restart"/>
            <w:tcBorders>
              <w:top w:val="nil"/>
              <w:left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right="0"/>
              <w:jc w:val="center"/>
            </w:pPr>
            <w:r>
              <w:rPr>
                <w:rFonts w:hint="eastAsia" w:ascii="仿宋_GB2312" w:eastAsia="仿宋_GB2312" w:cs="仿宋_GB2312"/>
                <w:sz w:val="24"/>
                <w:szCs w:val="24"/>
                <w:lang w:eastAsia="zh-CN"/>
              </w:rPr>
              <w:t>工作机制建立情况（</w:t>
            </w:r>
            <w:r>
              <w:rPr>
                <w:rFonts w:hint="eastAsia" w:ascii="仿宋_GB2312" w:eastAsia="仿宋_GB2312" w:cs="仿宋_GB2312"/>
                <w:sz w:val="24"/>
                <w:szCs w:val="24"/>
                <w:lang w:val="en-US" w:eastAsia="zh-CN"/>
              </w:rPr>
              <w:t>40分</w:t>
            </w:r>
            <w:r>
              <w:rPr>
                <w:rFonts w:hint="eastAsia" w:ascii="仿宋_GB2312" w:eastAsia="仿宋_GB2312" w:cs="仿宋_GB2312"/>
                <w:sz w:val="24"/>
                <w:szCs w:val="24"/>
                <w:lang w:eastAsia="zh-CN"/>
              </w:rPr>
              <w:t>）</w:t>
            </w:r>
          </w:p>
        </w:tc>
        <w:tc>
          <w:tcPr>
            <w:tcW w:w="6630"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28" w:lineRule="atLeast"/>
              <w:ind w:left="0" w:right="0"/>
              <w:jc w:val="both"/>
              <w:rPr>
                <w:rFonts w:hint="eastAsia" w:ascii="仿宋_GB2312" w:hAnsi="仿宋_GB2312" w:eastAsia="仿宋_GB2312" w:cs="仿宋_GB2312"/>
              </w:rPr>
            </w:pPr>
            <w:r>
              <w:rPr>
                <w:rFonts w:hint="eastAsia" w:ascii="仿宋_GB2312" w:hAnsi="仿宋_GB2312" w:eastAsia="仿宋_GB2312" w:cs="仿宋_GB2312"/>
              </w:rPr>
              <w:t>建立有效的内部审查机制</w:t>
            </w:r>
            <w:r>
              <w:rPr>
                <w:rFonts w:hint="eastAsia" w:ascii="仿宋_GB2312" w:hAnsi="仿宋_GB2312" w:eastAsia="仿宋_GB2312" w:cs="仿宋_GB2312"/>
                <w:lang w:eastAsia="zh-CN"/>
              </w:rPr>
              <w:t>得</w:t>
            </w:r>
            <w:r>
              <w:rPr>
                <w:rFonts w:hint="eastAsia" w:ascii="仿宋_GB2312" w:hAnsi="仿宋_GB2312" w:eastAsia="仿宋_GB2312" w:cs="仿宋_GB2312"/>
                <w:lang w:val="en-US" w:eastAsia="zh-CN"/>
              </w:rPr>
              <w:t>15分</w:t>
            </w:r>
          </w:p>
        </w:tc>
        <w:tc>
          <w:tcPr>
            <w:tcW w:w="3870" w:type="dxa"/>
            <w:vMerge w:val="restart"/>
            <w:tcBorders>
              <w:top w:val="nil"/>
              <w:left w:val="nil"/>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pPr>
          </w:p>
        </w:tc>
        <w:tc>
          <w:tcPr>
            <w:tcW w:w="1350" w:type="dxa"/>
            <w:vMerge w:val="restart"/>
            <w:tcBorders>
              <w:top w:val="nil"/>
              <w:left w:val="nil"/>
              <w:right w:val="single" w:color="000000" w:sz="4" w:space="0"/>
            </w:tcBorders>
            <w:noWrap w:val="0"/>
            <w:tcMar>
              <w:top w:w="0" w:type="dxa"/>
              <w:left w:w="84" w:type="dxa"/>
              <w:bottom w:w="0" w:type="dxa"/>
              <w:right w:w="84"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2241" w:type="dxa"/>
            <w:vMerge w:val="continue"/>
            <w:tcBorders>
              <w:left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28" w:lineRule="atLeast"/>
              <w:ind w:left="0" w:right="0"/>
            </w:pPr>
          </w:p>
        </w:tc>
        <w:tc>
          <w:tcPr>
            <w:tcW w:w="6630"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28" w:lineRule="atLeast"/>
              <w:ind w:left="0" w:right="0"/>
              <w:jc w:val="both"/>
              <w:rPr>
                <w:rFonts w:hint="eastAsia" w:ascii="仿宋_GB2312" w:hAnsi="仿宋_GB2312" w:eastAsia="仿宋_GB2312" w:cs="仿宋_GB2312"/>
              </w:rPr>
            </w:pPr>
            <w:r>
              <w:rPr>
                <w:rFonts w:hint="eastAsia" w:ascii="仿宋_GB2312" w:hAnsi="仿宋_GB2312" w:eastAsia="仿宋_GB2312" w:cs="仿宋_GB2312"/>
              </w:rPr>
              <w:t>将公平竞争审查程序纳入公文办理必经流程</w:t>
            </w:r>
            <w:r>
              <w:rPr>
                <w:rFonts w:hint="eastAsia" w:ascii="仿宋_GB2312" w:hAnsi="仿宋_GB2312" w:eastAsia="仿宋_GB2312" w:cs="仿宋_GB2312"/>
                <w:lang w:eastAsia="zh-CN"/>
              </w:rPr>
              <w:t>得</w:t>
            </w:r>
            <w:r>
              <w:rPr>
                <w:rFonts w:hint="eastAsia" w:ascii="仿宋_GB2312" w:hAnsi="仿宋_GB2312" w:eastAsia="仿宋_GB2312" w:cs="仿宋_GB2312"/>
                <w:lang w:val="en-US" w:eastAsia="zh-CN"/>
              </w:rPr>
              <w:t>15分</w:t>
            </w:r>
          </w:p>
        </w:tc>
        <w:tc>
          <w:tcPr>
            <w:tcW w:w="3870" w:type="dxa"/>
            <w:vMerge w:val="continue"/>
            <w:tcBorders>
              <w:left w:val="nil"/>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28" w:lineRule="atLeast"/>
              <w:ind w:left="0" w:right="0"/>
            </w:pPr>
          </w:p>
        </w:tc>
        <w:tc>
          <w:tcPr>
            <w:tcW w:w="1350" w:type="dxa"/>
            <w:vMerge w:val="continue"/>
            <w:tcBorders>
              <w:left w:val="nil"/>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28" w:lineRule="atLeast"/>
              <w:ind w:left="0" w:right="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2241" w:type="dxa"/>
            <w:vMerge w:val="continue"/>
            <w:tcBorders>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28" w:lineRule="atLeast"/>
              <w:ind w:left="0" w:right="0"/>
            </w:pPr>
          </w:p>
        </w:tc>
        <w:tc>
          <w:tcPr>
            <w:tcW w:w="6630"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28" w:lineRule="atLeast"/>
              <w:ind w:left="0" w:right="0"/>
              <w:jc w:val="both"/>
              <w:rPr>
                <w:rFonts w:hint="eastAsia" w:ascii="仿宋_GB2312" w:hAnsi="仿宋_GB2312" w:eastAsia="仿宋_GB2312" w:cs="仿宋_GB2312"/>
              </w:rPr>
            </w:pPr>
            <w:r>
              <w:rPr>
                <w:rFonts w:hint="eastAsia" w:ascii="仿宋_GB2312" w:hAnsi="仿宋_GB2312" w:eastAsia="仿宋_GB2312" w:cs="仿宋_GB2312"/>
              </w:rPr>
              <w:t>建立举报处理回应机制</w:t>
            </w:r>
            <w:r>
              <w:rPr>
                <w:rFonts w:hint="eastAsia" w:ascii="仿宋_GB2312" w:hAnsi="仿宋_GB2312" w:eastAsia="仿宋_GB2312" w:cs="仿宋_GB2312"/>
                <w:lang w:eastAsia="zh-CN"/>
              </w:rPr>
              <w:t>得</w:t>
            </w:r>
            <w:r>
              <w:rPr>
                <w:rFonts w:hint="eastAsia" w:ascii="仿宋_GB2312" w:hAnsi="仿宋_GB2312" w:eastAsia="仿宋_GB2312" w:cs="仿宋_GB2312"/>
                <w:lang w:val="en-US" w:eastAsia="zh-CN"/>
              </w:rPr>
              <w:t>10分</w:t>
            </w:r>
          </w:p>
        </w:tc>
        <w:tc>
          <w:tcPr>
            <w:tcW w:w="3870" w:type="dxa"/>
            <w:vMerge w:val="continue"/>
            <w:tcBorders>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28" w:lineRule="atLeast"/>
              <w:ind w:left="0" w:right="0"/>
            </w:pPr>
          </w:p>
        </w:tc>
        <w:tc>
          <w:tcPr>
            <w:tcW w:w="1350" w:type="dxa"/>
            <w:vMerge w:val="continue"/>
            <w:tcBorders>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28" w:lineRule="atLeast"/>
              <w:ind w:left="0" w:right="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2241" w:type="dxa"/>
            <w:vMerge w:val="restart"/>
            <w:tcBorders>
              <w:top w:val="nil"/>
              <w:left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rPr>
                <w:rFonts w:hint="eastAsia" w:eastAsia="仿宋_GB2312"/>
                <w:lang w:eastAsia="zh-CN"/>
              </w:rPr>
            </w:pPr>
            <w:r>
              <w:rPr>
                <w:rFonts w:hint="eastAsia" w:ascii="仿宋_GB2312" w:eastAsia="仿宋_GB2312" w:cs="仿宋_GB2312"/>
                <w:sz w:val="24"/>
                <w:szCs w:val="24"/>
              </w:rPr>
              <w:t>工作质量情况</w:t>
            </w:r>
            <w:r>
              <w:rPr>
                <w:rFonts w:hint="eastAsia" w:ascii="仿宋_GB2312" w:eastAsia="仿宋_GB2312" w:cs="仿宋_GB2312"/>
                <w:sz w:val="24"/>
                <w:szCs w:val="24"/>
                <w:lang w:val="en-US" w:eastAsia="zh-CN"/>
              </w:rPr>
              <w:t xml:space="preserve">   </w:t>
            </w:r>
            <w:r>
              <w:rPr>
                <w:rFonts w:hint="eastAsia" w:ascii="仿宋_GB2312" w:eastAsia="仿宋_GB2312" w:cs="仿宋_GB2312"/>
                <w:sz w:val="24"/>
                <w:szCs w:val="24"/>
                <w:lang w:eastAsia="zh-CN"/>
              </w:rPr>
              <w:t>（</w:t>
            </w:r>
            <w:r>
              <w:rPr>
                <w:rFonts w:hint="eastAsia" w:ascii="仿宋_GB2312" w:eastAsia="仿宋_GB2312" w:cs="仿宋_GB2312"/>
                <w:sz w:val="24"/>
                <w:szCs w:val="24"/>
                <w:lang w:val="en-US" w:eastAsia="zh-CN"/>
              </w:rPr>
              <w:t>25分</w:t>
            </w:r>
            <w:r>
              <w:rPr>
                <w:rFonts w:hint="eastAsia" w:ascii="仿宋_GB2312" w:eastAsia="仿宋_GB2312" w:cs="仿宋_GB2312"/>
                <w:sz w:val="24"/>
                <w:szCs w:val="24"/>
                <w:lang w:eastAsia="zh-CN"/>
              </w:rPr>
              <w:t>）</w:t>
            </w:r>
          </w:p>
        </w:tc>
        <w:tc>
          <w:tcPr>
            <w:tcW w:w="6630"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92" w:lineRule="atLeast"/>
              <w:ind w:left="0" w:right="0"/>
              <w:rPr>
                <w:rFonts w:hint="eastAsia" w:ascii="仿宋_GB2312" w:hAnsi="仿宋_GB2312" w:eastAsia="仿宋_GB2312" w:cs="仿宋_GB2312"/>
              </w:rPr>
            </w:pPr>
            <w:r>
              <w:rPr>
                <w:rFonts w:hint="eastAsia" w:ascii="仿宋_GB2312" w:hAnsi="仿宋_GB2312" w:eastAsia="仿宋_GB2312" w:cs="仿宋_GB2312"/>
              </w:rPr>
              <w:t>按要求开展存量政策措施清理和增量政策审查工作</w:t>
            </w:r>
            <w:r>
              <w:rPr>
                <w:rFonts w:hint="eastAsia" w:ascii="仿宋_GB2312" w:hAnsi="仿宋_GB2312" w:eastAsia="仿宋_GB2312" w:cs="仿宋_GB2312"/>
                <w:lang w:eastAsia="zh-CN"/>
              </w:rPr>
              <w:t>得</w:t>
            </w:r>
            <w:r>
              <w:rPr>
                <w:rFonts w:hint="eastAsia" w:ascii="仿宋_GB2312" w:hAnsi="仿宋_GB2312" w:eastAsia="仿宋_GB2312" w:cs="仿宋_GB2312"/>
                <w:lang w:val="en-US" w:eastAsia="zh-CN"/>
              </w:rPr>
              <w:t>5分</w:t>
            </w:r>
          </w:p>
        </w:tc>
        <w:tc>
          <w:tcPr>
            <w:tcW w:w="3870" w:type="dxa"/>
            <w:vMerge w:val="restart"/>
            <w:tcBorders>
              <w:top w:val="nil"/>
              <w:left w:val="nil"/>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pPr>
          </w:p>
        </w:tc>
        <w:tc>
          <w:tcPr>
            <w:tcW w:w="1350" w:type="dxa"/>
            <w:vMerge w:val="restart"/>
            <w:tcBorders>
              <w:top w:val="nil"/>
              <w:left w:val="nil"/>
              <w:right w:val="single" w:color="000000" w:sz="4" w:space="0"/>
            </w:tcBorders>
            <w:noWrap w:val="0"/>
            <w:tcMar>
              <w:top w:w="0" w:type="dxa"/>
              <w:left w:w="84" w:type="dxa"/>
              <w:bottom w:w="0" w:type="dxa"/>
              <w:right w:w="84"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2241" w:type="dxa"/>
            <w:vMerge w:val="continue"/>
            <w:tcBorders>
              <w:left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92" w:lineRule="atLeast"/>
              <w:ind w:left="0" w:right="0"/>
            </w:pPr>
          </w:p>
        </w:tc>
        <w:tc>
          <w:tcPr>
            <w:tcW w:w="6630"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92" w:lineRule="atLeast"/>
              <w:ind w:left="0" w:right="0"/>
              <w:rPr>
                <w:rFonts w:hint="eastAsia" w:ascii="仿宋_GB2312" w:hAnsi="仿宋_GB2312" w:eastAsia="仿宋_GB2312" w:cs="仿宋_GB2312"/>
              </w:rPr>
            </w:pPr>
            <w:r>
              <w:rPr>
                <w:rFonts w:hint="eastAsia" w:ascii="仿宋_GB2312" w:hAnsi="仿宋_GB2312" w:eastAsia="仿宋_GB2312" w:cs="仿宋_GB2312"/>
                <w:lang w:eastAsia="zh-CN"/>
              </w:rPr>
              <w:t>不</w:t>
            </w:r>
            <w:r>
              <w:rPr>
                <w:rFonts w:hint="eastAsia" w:ascii="仿宋_GB2312" w:hAnsi="仿宋_GB2312" w:eastAsia="仿宋_GB2312" w:cs="仿宋_GB2312"/>
              </w:rPr>
              <w:t>存在部门出台涉及市场主体经营活动的规范性文件和其他政策措施未进行公平竞争审查的情况</w:t>
            </w:r>
            <w:r>
              <w:rPr>
                <w:rFonts w:hint="eastAsia" w:ascii="仿宋_GB2312" w:hAnsi="仿宋_GB2312" w:eastAsia="仿宋_GB2312" w:cs="仿宋_GB2312"/>
                <w:lang w:eastAsia="zh-CN"/>
              </w:rPr>
              <w:t>得</w:t>
            </w:r>
            <w:r>
              <w:rPr>
                <w:rFonts w:hint="eastAsia" w:ascii="仿宋_GB2312" w:hAnsi="仿宋_GB2312" w:eastAsia="仿宋_GB2312" w:cs="仿宋_GB2312"/>
                <w:lang w:val="en-US" w:eastAsia="zh-CN"/>
              </w:rPr>
              <w:t>5分</w:t>
            </w:r>
          </w:p>
        </w:tc>
        <w:tc>
          <w:tcPr>
            <w:tcW w:w="3870" w:type="dxa"/>
            <w:vMerge w:val="continue"/>
            <w:tcBorders>
              <w:left w:val="nil"/>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92" w:lineRule="atLeast"/>
              <w:ind w:left="0" w:right="0"/>
            </w:pPr>
          </w:p>
        </w:tc>
        <w:tc>
          <w:tcPr>
            <w:tcW w:w="1350" w:type="dxa"/>
            <w:vMerge w:val="continue"/>
            <w:tcBorders>
              <w:left w:val="nil"/>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92" w:lineRule="atLeast"/>
              <w:ind w:left="0" w:right="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2241" w:type="dxa"/>
            <w:vMerge w:val="continue"/>
            <w:tcBorders>
              <w:left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92" w:lineRule="atLeast"/>
              <w:ind w:left="0" w:right="0"/>
            </w:pPr>
          </w:p>
        </w:tc>
        <w:tc>
          <w:tcPr>
            <w:tcW w:w="6630"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92" w:lineRule="atLeast"/>
              <w:ind w:left="0" w:right="0"/>
              <w:rPr>
                <w:rFonts w:hint="eastAsia" w:ascii="仿宋_GB2312" w:hAnsi="仿宋_GB2312" w:eastAsia="仿宋_GB2312" w:cs="仿宋_GB2312"/>
              </w:rPr>
            </w:pPr>
            <w:r>
              <w:rPr>
                <w:rFonts w:hint="eastAsia" w:ascii="仿宋_GB2312" w:hAnsi="仿宋_GB2312" w:eastAsia="仿宋_GB2312" w:cs="仿宋_GB2312"/>
              </w:rPr>
              <w:t>审查结果形成书面结论并存档</w:t>
            </w:r>
            <w:r>
              <w:rPr>
                <w:rFonts w:hint="eastAsia" w:ascii="仿宋_GB2312" w:hAnsi="仿宋_GB2312" w:eastAsia="仿宋_GB2312" w:cs="仿宋_GB2312"/>
                <w:lang w:eastAsia="zh-CN"/>
              </w:rPr>
              <w:t>得</w:t>
            </w:r>
            <w:r>
              <w:rPr>
                <w:rFonts w:hint="eastAsia" w:ascii="仿宋_GB2312" w:hAnsi="仿宋_GB2312" w:eastAsia="仿宋_GB2312" w:cs="仿宋_GB2312"/>
                <w:lang w:val="en-US" w:eastAsia="zh-CN"/>
              </w:rPr>
              <w:t>5分</w:t>
            </w:r>
          </w:p>
        </w:tc>
        <w:tc>
          <w:tcPr>
            <w:tcW w:w="3870" w:type="dxa"/>
            <w:vMerge w:val="continue"/>
            <w:tcBorders>
              <w:left w:val="nil"/>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92" w:lineRule="atLeast"/>
              <w:ind w:left="0" w:right="0"/>
            </w:pPr>
          </w:p>
        </w:tc>
        <w:tc>
          <w:tcPr>
            <w:tcW w:w="1350" w:type="dxa"/>
            <w:vMerge w:val="continue"/>
            <w:tcBorders>
              <w:left w:val="nil"/>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92" w:lineRule="atLeast"/>
              <w:ind w:left="0" w:right="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241" w:type="dxa"/>
            <w:vMerge w:val="continue"/>
            <w:tcBorders>
              <w:left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92" w:lineRule="atLeast"/>
              <w:ind w:left="0" w:right="0"/>
            </w:pPr>
          </w:p>
        </w:tc>
        <w:tc>
          <w:tcPr>
            <w:tcW w:w="6630"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92" w:lineRule="atLeast"/>
              <w:ind w:left="0" w:right="0"/>
              <w:rPr>
                <w:rFonts w:hint="eastAsia" w:ascii="仿宋_GB2312" w:hAnsi="仿宋_GB2312" w:eastAsia="仿宋_GB2312" w:cs="仿宋_GB2312"/>
              </w:rPr>
            </w:pPr>
            <w:r>
              <w:rPr>
                <w:rFonts w:hint="eastAsia" w:ascii="仿宋_GB2312" w:hAnsi="仿宋_GB2312" w:eastAsia="仿宋_GB2312" w:cs="仿宋_GB2312"/>
              </w:rPr>
              <w:t>征求利害关系人意见</w:t>
            </w:r>
            <w:r>
              <w:rPr>
                <w:rFonts w:hint="eastAsia" w:ascii="仿宋_GB2312" w:hAnsi="仿宋_GB2312" w:eastAsia="仿宋_GB2312" w:cs="仿宋_GB2312"/>
                <w:lang w:eastAsia="zh-CN"/>
              </w:rPr>
              <w:t>得</w:t>
            </w:r>
            <w:r>
              <w:rPr>
                <w:rFonts w:hint="eastAsia" w:ascii="仿宋_GB2312" w:hAnsi="仿宋_GB2312" w:eastAsia="仿宋_GB2312" w:cs="仿宋_GB2312"/>
                <w:lang w:val="en-US" w:eastAsia="zh-CN"/>
              </w:rPr>
              <w:t>5分</w:t>
            </w:r>
          </w:p>
        </w:tc>
        <w:tc>
          <w:tcPr>
            <w:tcW w:w="3870" w:type="dxa"/>
            <w:vMerge w:val="continue"/>
            <w:tcBorders>
              <w:left w:val="nil"/>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92" w:lineRule="atLeast"/>
              <w:ind w:left="0" w:right="0"/>
            </w:pPr>
          </w:p>
        </w:tc>
        <w:tc>
          <w:tcPr>
            <w:tcW w:w="1350" w:type="dxa"/>
            <w:vMerge w:val="continue"/>
            <w:tcBorders>
              <w:left w:val="nil"/>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92" w:lineRule="atLeast"/>
              <w:ind w:left="0" w:right="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2241" w:type="dxa"/>
            <w:vMerge w:val="continue"/>
            <w:tcBorders>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92" w:lineRule="atLeast"/>
              <w:ind w:left="0" w:right="0"/>
            </w:pPr>
          </w:p>
        </w:tc>
        <w:tc>
          <w:tcPr>
            <w:tcW w:w="6630"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92" w:lineRule="atLeast"/>
              <w:ind w:left="0" w:right="0"/>
              <w:rPr>
                <w:rFonts w:hint="eastAsia" w:ascii="仿宋_GB2312" w:hAnsi="仿宋_GB2312" w:eastAsia="仿宋_GB2312" w:cs="仿宋_GB2312"/>
              </w:rPr>
            </w:pPr>
            <w:r>
              <w:rPr>
                <w:rFonts w:hint="eastAsia" w:ascii="仿宋_GB2312" w:hAnsi="仿宋_GB2312" w:eastAsia="仿宋_GB2312" w:cs="仿宋_GB2312"/>
              </w:rPr>
              <w:t>发布实施的政策文件符合公平竞争审查标准</w:t>
            </w:r>
            <w:r>
              <w:rPr>
                <w:rFonts w:hint="eastAsia" w:ascii="仿宋_GB2312" w:hAnsi="仿宋_GB2312" w:eastAsia="仿宋_GB2312" w:cs="仿宋_GB2312"/>
                <w:lang w:eastAsia="zh-CN"/>
              </w:rPr>
              <w:t>得</w:t>
            </w:r>
            <w:r>
              <w:rPr>
                <w:rFonts w:hint="eastAsia" w:ascii="仿宋_GB2312" w:hAnsi="仿宋_GB2312" w:eastAsia="仿宋_GB2312" w:cs="仿宋_GB2312"/>
                <w:lang w:val="en-US" w:eastAsia="zh-CN"/>
              </w:rPr>
              <w:t>5分</w:t>
            </w:r>
          </w:p>
        </w:tc>
        <w:tc>
          <w:tcPr>
            <w:tcW w:w="3870" w:type="dxa"/>
            <w:vMerge w:val="continue"/>
            <w:tcBorders>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92" w:lineRule="atLeast"/>
              <w:ind w:left="0" w:right="0"/>
            </w:pPr>
          </w:p>
        </w:tc>
        <w:tc>
          <w:tcPr>
            <w:tcW w:w="1350" w:type="dxa"/>
            <w:vMerge w:val="continue"/>
            <w:tcBorders>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92" w:lineRule="atLeast"/>
              <w:ind w:left="0" w:right="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6" w:hRule="atLeast"/>
        </w:trPr>
        <w:tc>
          <w:tcPr>
            <w:tcW w:w="2241" w:type="dxa"/>
            <w:vMerge w:val="restart"/>
            <w:tcBorders>
              <w:top w:val="nil"/>
              <w:left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rPr>
                <w:rFonts w:hint="eastAsia" w:eastAsia="仿宋_GB2312"/>
                <w:lang w:eastAsia="zh-CN"/>
              </w:rPr>
            </w:pPr>
            <w:r>
              <w:rPr>
                <w:rFonts w:hint="eastAsia" w:ascii="仿宋_GB2312" w:eastAsia="仿宋_GB2312" w:cs="仿宋_GB2312"/>
                <w:sz w:val="24"/>
                <w:szCs w:val="24"/>
              </w:rPr>
              <w:t>考核监督情况</w:t>
            </w:r>
            <w:r>
              <w:rPr>
                <w:rFonts w:hint="eastAsia" w:ascii="仿宋_GB2312" w:eastAsia="仿宋_GB2312" w:cs="仿宋_GB2312"/>
                <w:sz w:val="24"/>
                <w:szCs w:val="24"/>
                <w:lang w:val="en-US" w:eastAsia="zh-CN"/>
              </w:rPr>
              <w:t xml:space="preserve">   </w:t>
            </w:r>
            <w:r>
              <w:rPr>
                <w:rFonts w:hint="eastAsia" w:ascii="仿宋_GB2312" w:eastAsia="仿宋_GB2312" w:cs="仿宋_GB2312"/>
                <w:sz w:val="24"/>
                <w:szCs w:val="24"/>
                <w:lang w:eastAsia="zh-CN"/>
              </w:rPr>
              <w:t>（</w:t>
            </w:r>
            <w:r>
              <w:rPr>
                <w:rFonts w:hint="eastAsia" w:ascii="仿宋_GB2312" w:eastAsia="仿宋_GB2312" w:cs="仿宋_GB2312"/>
                <w:sz w:val="24"/>
                <w:szCs w:val="24"/>
                <w:lang w:val="en-US" w:eastAsia="zh-CN"/>
              </w:rPr>
              <w:t>10分</w:t>
            </w:r>
            <w:r>
              <w:rPr>
                <w:rFonts w:hint="eastAsia" w:ascii="仿宋_GB2312" w:eastAsia="仿宋_GB2312" w:cs="仿宋_GB2312"/>
                <w:sz w:val="24"/>
                <w:szCs w:val="24"/>
                <w:lang w:eastAsia="zh-CN"/>
              </w:rPr>
              <w:t>）</w:t>
            </w:r>
          </w:p>
        </w:tc>
        <w:tc>
          <w:tcPr>
            <w:tcW w:w="6630"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rPr>
                <w:rFonts w:hint="eastAsia" w:ascii="仿宋_GB2312" w:hAnsi="仿宋_GB2312" w:eastAsia="仿宋_GB2312" w:cs="仿宋_GB2312"/>
              </w:rPr>
            </w:pPr>
            <w:r>
              <w:rPr>
                <w:rFonts w:hint="eastAsia" w:ascii="仿宋_GB2312" w:hAnsi="仿宋_GB2312" w:eastAsia="仿宋_GB2312" w:cs="仿宋_GB2312"/>
              </w:rPr>
              <w:t>将公平竞争审查工作纳入单位专项工作考核</w:t>
            </w:r>
            <w:r>
              <w:rPr>
                <w:rFonts w:hint="eastAsia" w:ascii="仿宋_GB2312" w:hAnsi="仿宋_GB2312" w:eastAsia="仿宋_GB2312" w:cs="仿宋_GB2312"/>
                <w:lang w:eastAsia="zh-CN"/>
              </w:rPr>
              <w:t>得</w:t>
            </w:r>
            <w:r>
              <w:rPr>
                <w:rFonts w:hint="eastAsia" w:ascii="仿宋_GB2312" w:hAnsi="仿宋_GB2312" w:eastAsia="仿宋_GB2312" w:cs="仿宋_GB2312"/>
                <w:lang w:val="en-US" w:eastAsia="zh-CN"/>
              </w:rPr>
              <w:t>5分</w:t>
            </w:r>
          </w:p>
        </w:tc>
        <w:tc>
          <w:tcPr>
            <w:tcW w:w="3870" w:type="dxa"/>
            <w:vMerge w:val="restart"/>
            <w:tcBorders>
              <w:top w:val="nil"/>
              <w:left w:val="nil"/>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pPr>
          </w:p>
        </w:tc>
        <w:tc>
          <w:tcPr>
            <w:tcW w:w="1350" w:type="dxa"/>
            <w:vMerge w:val="restart"/>
            <w:tcBorders>
              <w:top w:val="nil"/>
              <w:left w:val="nil"/>
              <w:right w:val="single" w:color="000000" w:sz="4" w:space="0"/>
            </w:tcBorders>
            <w:noWrap w:val="0"/>
            <w:tcMar>
              <w:top w:w="0" w:type="dxa"/>
              <w:left w:w="84" w:type="dxa"/>
              <w:bottom w:w="0" w:type="dxa"/>
              <w:right w:w="84"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trPr>
        <w:tc>
          <w:tcPr>
            <w:tcW w:w="2241" w:type="dxa"/>
            <w:vMerge w:val="continue"/>
            <w:tcBorders>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pPr>
          </w:p>
        </w:tc>
        <w:tc>
          <w:tcPr>
            <w:tcW w:w="6630" w:type="dxa"/>
            <w:tcBorders>
              <w:top w:val="nil"/>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rPr>
                <w:rFonts w:hint="eastAsia" w:ascii="仿宋_GB2312" w:hAnsi="仿宋_GB2312" w:eastAsia="仿宋_GB2312" w:cs="仿宋_GB2312"/>
              </w:rPr>
            </w:pPr>
            <w:r>
              <w:rPr>
                <w:rFonts w:hint="eastAsia" w:ascii="仿宋_GB2312" w:hAnsi="仿宋_GB2312" w:eastAsia="仿宋_GB2312" w:cs="仿宋_GB2312"/>
              </w:rPr>
              <w:t>对涉嫌违反公平竞争的政策措施进行依法调查</w:t>
            </w:r>
            <w:r>
              <w:rPr>
                <w:rFonts w:hint="eastAsia" w:ascii="仿宋_GB2312" w:hAnsi="仿宋_GB2312" w:eastAsia="仿宋_GB2312" w:cs="仿宋_GB2312"/>
                <w:lang w:eastAsia="zh-CN"/>
              </w:rPr>
              <w:t>得</w:t>
            </w:r>
            <w:r>
              <w:rPr>
                <w:rFonts w:hint="eastAsia" w:ascii="仿宋_GB2312" w:hAnsi="仿宋_GB2312" w:eastAsia="仿宋_GB2312" w:cs="仿宋_GB2312"/>
                <w:lang w:val="en-US" w:eastAsia="zh-CN"/>
              </w:rPr>
              <w:t>5分</w:t>
            </w:r>
          </w:p>
        </w:tc>
        <w:tc>
          <w:tcPr>
            <w:tcW w:w="3870" w:type="dxa"/>
            <w:vMerge w:val="continue"/>
            <w:tcBorders>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pPr>
          </w:p>
        </w:tc>
        <w:tc>
          <w:tcPr>
            <w:tcW w:w="1350" w:type="dxa"/>
            <w:vMerge w:val="continue"/>
            <w:tcBorders>
              <w:left w:val="nil"/>
              <w:bottom w:val="single" w:color="000000" w:sz="4" w:space="0"/>
              <w:right w:val="single" w:color="000000" w:sz="4" w:space="0"/>
            </w:tcBorders>
            <w:noWrap w:val="0"/>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pPr>
          </w:p>
        </w:tc>
      </w:tr>
    </w:tbl>
    <w:p>
      <w:pPr>
        <w:rPr>
          <w:rFonts w:hint="eastAsia" w:ascii="仿宋_GB2312" w:hAnsi="仿宋_GB2312" w:eastAsia="仿宋_GB2312" w:cs="仿宋_GB2312"/>
          <w:sz w:val="32"/>
          <w:szCs w:val="32"/>
          <w:lang w:val="en-US" w:eastAsia="zh-CN"/>
        </w:rPr>
        <w:sectPr>
          <w:type w:val="continuous"/>
          <w:pgSz w:w="16838" w:h="11906" w:orient="landscape"/>
          <w:pgMar w:top="1020" w:right="1440" w:bottom="1020" w:left="1440" w:header="851" w:footer="992" w:gutter="0"/>
          <w:cols w:space="425" w:num="1"/>
          <w:docGrid w:type="lines" w:linePitch="312" w:charSpace="0"/>
        </w:sectPr>
      </w:pPr>
      <w:bookmarkStart w:id="0" w:name="_GoBack"/>
      <w:bookmarkEnd w:id="0"/>
    </w:p>
    <w:p>
      <w:pPr>
        <w:rPr>
          <w:rFonts w:hint="eastAsia" w:ascii="仿宋_GB2312" w:hAnsi="仿宋_GB2312" w:eastAsia="仿宋_GB2312" w:cs="仿宋_GB2312"/>
          <w:sz w:val="32"/>
          <w:szCs w:val="32"/>
          <w:lang w:val="en-US" w:eastAsia="zh-CN"/>
        </w:rPr>
      </w:pPr>
    </w:p>
    <w:sectPr>
      <w:type w:val="continuous"/>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MWM0MDliODc5YjJiZjhmYWU2MzkyZDQwMzkwZDUifQ=="/>
    <w:docVar w:name="KSO_WPS_MARK_KEY" w:val="33d65dcb-bb5d-4ae1-8675-2a2e9cbbabef"/>
  </w:docVars>
  <w:rsids>
    <w:rsidRoot w:val="59EA528A"/>
    <w:rsid w:val="01E557E7"/>
    <w:rsid w:val="1177228A"/>
    <w:rsid w:val="18470A64"/>
    <w:rsid w:val="25815E8F"/>
    <w:rsid w:val="285A33F3"/>
    <w:rsid w:val="346A2A3A"/>
    <w:rsid w:val="363A79CC"/>
    <w:rsid w:val="523237E7"/>
    <w:rsid w:val="56400BAE"/>
    <w:rsid w:val="59EA528A"/>
    <w:rsid w:val="6842169C"/>
    <w:rsid w:val="6C882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368</Words>
  <Characters>376</Characters>
  <Lines>0</Lines>
  <Paragraphs>0</Paragraphs>
  <TotalTime>4</TotalTime>
  <ScaleCrop>false</ScaleCrop>
  <LinksUpToDate>false</LinksUpToDate>
  <CharactersWithSpaces>385</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2023-10-23T02:02:00Z</dcterms:created>
  <dc:creator>Administrator</dc:creator>
  <cp:lastModifiedBy>大西几的wps</cp:lastModifiedBy>
  <cp:lastPrinted>2023-10-27T07:54:00Z</cp:lastPrinted>
  <dcterms:modified xsi:type="dcterms:W3CDTF">2024-12-11T07:28:46Z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B8C6C641A0794A558A44C2C5F53AE301</vt:lpwstr>
  </property>
</Properties>
</file>