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pStyle w:val="2"/>
        <w:jc w:val="center"/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/>
          <w:b/>
          <w:sz w:val="44"/>
          <w:szCs w:val="44"/>
          <w:u w:val="single"/>
          <w:lang w:eastAsia="zh-CN"/>
        </w:rPr>
        <w:t>乌拉特前</w:t>
      </w:r>
      <w:r>
        <w:rPr>
          <w:rFonts w:hint="eastAsia" w:ascii="宋体" w:hAnsi="宋体"/>
          <w:b/>
          <w:sz w:val="44"/>
          <w:szCs w:val="44"/>
        </w:rPr>
        <w:t>旗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2023年</w:t>
      </w:r>
      <w:r>
        <w:rPr>
          <w:rFonts w:hint="eastAsia" w:ascii="宋体" w:hAnsi="宋体"/>
          <w:b/>
          <w:sz w:val="44"/>
          <w:szCs w:val="44"/>
        </w:rPr>
        <w:t>小麦</w:t>
      </w:r>
      <w:r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  <w:t>生产经营主体分户清册</w:t>
      </w:r>
    </w:p>
    <w:bookmarkEnd w:id="0"/>
    <w:p>
      <w:pPr>
        <w:pStyle w:val="2"/>
        <w:ind w:left="12136" w:leftChars="100" w:hanging="11926" w:hangingChars="2700"/>
        <w:rPr>
          <w:rFonts w:hint="eastAsia" w:ascii="宋体" w:hAnsi="宋体"/>
          <w:b/>
          <w:sz w:val="44"/>
          <w:szCs w:val="44"/>
          <w:u w:val="single"/>
          <w:lang w:bidi="ar"/>
        </w:rPr>
      </w:pPr>
      <w:r>
        <w:rPr>
          <w:rFonts w:hint="eastAsia" w:ascii="宋体" w:hAnsi="宋体"/>
          <w:b/>
          <w:sz w:val="44"/>
          <w:szCs w:val="44"/>
          <w:u w:val="single"/>
          <w:lang w:bidi="ar"/>
        </w:rPr>
        <w:t>　　　　　　</w:t>
      </w:r>
      <w:r>
        <w:rPr>
          <w:rFonts w:hint="eastAsia"/>
          <w:sz w:val="28"/>
          <w:szCs w:val="28"/>
          <w:lang w:bidi="ar"/>
        </w:rPr>
        <w:t>乡镇（盖章）　　　　　　　　　　　　　　　　　　　　　　　　　　　　　　　　　　　　　　　单位：亩</w:t>
      </w:r>
    </w:p>
    <w:tbl>
      <w:tblPr>
        <w:tblStyle w:val="4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2307"/>
        <w:gridCol w:w="2013"/>
        <w:gridCol w:w="1440"/>
        <w:gridCol w:w="180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住　址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法人</w:t>
            </w:r>
            <w:r>
              <w:rPr>
                <w:rFonts w:hint="eastAsia"/>
                <w:b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企业对公账号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承包及流转耕地面积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连片种植小麦面积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计划麦后复种面积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</w:tbl>
    <w:p>
      <w:pPr>
        <w:pStyle w:val="2"/>
        <w:rPr>
          <w:rFonts w:hint="eastAsia"/>
          <w:sz w:val="24"/>
          <w:szCs w:val="24"/>
          <w:lang w:bidi="ar"/>
        </w:rPr>
      </w:pPr>
      <w:r>
        <w:rPr>
          <w:rFonts w:hint="eastAsia"/>
          <w:sz w:val="28"/>
          <w:szCs w:val="28"/>
          <w:lang w:bidi="ar"/>
        </w:rPr>
        <w:t>备注：1、</w:t>
      </w:r>
      <w:r>
        <w:rPr>
          <w:rFonts w:hint="eastAsia"/>
          <w:sz w:val="28"/>
          <w:szCs w:val="28"/>
          <w:lang w:val="en-US" w:eastAsia="zh-CN" w:bidi="ar"/>
        </w:rPr>
        <w:t>旗</w:t>
      </w:r>
      <w:r>
        <w:rPr>
          <w:rFonts w:hint="eastAsia"/>
          <w:sz w:val="28"/>
          <w:szCs w:val="28"/>
          <w:lang w:bidi="ar"/>
        </w:rPr>
        <w:t>内</w:t>
      </w:r>
      <w:r>
        <w:rPr>
          <w:rFonts w:hint="eastAsia"/>
          <w:sz w:val="24"/>
          <w:szCs w:val="24"/>
          <w:lang w:bidi="ar"/>
        </w:rPr>
        <w:t>本地农户填写一卡通号码、经营主体法人填写社保卡号码；2、小数点保留两位</w:t>
      </w:r>
    </w:p>
    <w:p>
      <w:pPr>
        <w:pStyle w:val="2"/>
        <w:rPr>
          <w:rFonts w:hint="eastAsia"/>
        </w:rPr>
      </w:pPr>
      <w:r>
        <w:rPr>
          <w:rFonts w:hint="eastAsia"/>
          <w:sz w:val="24"/>
          <w:szCs w:val="24"/>
          <w:lang w:bidi="ar"/>
        </w:rPr>
        <w:t>负责人（签名）：　　　　　　　　　　　　上报人（签名）：　　　                                        年    月     日</w:t>
      </w:r>
    </w:p>
    <w:p/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7D99"/>
    <w:rsid w:val="2CE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2023-09-07T03:22:00Z</dcterms:created>
  <dc:creator>大西几的wps</dc:creator>
  <cp:lastModifiedBy>大西几的wps</cp:lastModifiedBy>
  <dcterms:modified xsi:type="dcterms:W3CDTF">2023-09-07T03:25:20Z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