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520" w:firstLineChars="800"/>
        <w:jc w:val="both"/>
        <w:rPr>
          <w:rFonts w:hint="eastAsia" w:ascii="仿宋" w:hAnsi="仿宋" w:eastAsia="仿宋" w:cs="仿宋"/>
          <w:w w:val="100"/>
          <w:sz w:val="32"/>
          <w:lang w:eastAsia="zh-CN"/>
        </w:rPr>
      </w:pPr>
      <w:r>
        <w:rPr>
          <w:rFonts w:hint="eastAsia" w:ascii="黑体" w:hAnsi="黑体" w:eastAsia="黑体" w:cs="黑体"/>
          <w:w w:val="100"/>
          <w:sz w:val="44"/>
          <w:szCs w:val="44"/>
          <w:lang w:eastAsia="zh-CN"/>
        </w:rPr>
        <w:t>公</w:t>
      </w:r>
      <w:r>
        <w:rPr>
          <w:rFonts w:hint="eastAsia" w:ascii="黑体" w:hAnsi="黑体" w:eastAsia="黑体" w:cs="黑体"/>
          <w:w w:val="100"/>
          <w:sz w:val="44"/>
          <w:szCs w:val="44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w w:val="100"/>
          <w:sz w:val="44"/>
          <w:szCs w:val="44"/>
          <w:lang w:eastAsia="zh-CN"/>
        </w:rPr>
        <w:t>告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lang w:eastAsia="zh-CN"/>
        </w:rPr>
        <w:t>王露等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7人（含合作组织）公告发布之日起7日带齐所需资料到乌拉特前旗农牧和科技局大楼710办公室，办理2022年度农机购置补贴</w:t>
      </w:r>
      <w:r>
        <w:rPr>
          <w:rFonts w:hint="eastAsia" w:ascii="仿宋" w:hAnsi="仿宋" w:cs="仿宋"/>
          <w:w w:val="100"/>
          <w:sz w:val="32"/>
          <w:lang w:val="en-US" w:eastAsia="zh-CN"/>
        </w:rPr>
        <w:t>事宜，逾期将补贴申请做</w:t>
      </w:r>
      <w:bookmarkStart w:id="0" w:name="_GoBack"/>
      <w:bookmarkEnd w:id="0"/>
      <w:r>
        <w:rPr>
          <w:rFonts w:hint="eastAsia" w:ascii="仿宋" w:hAnsi="仿宋" w:cs="仿宋"/>
          <w:w w:val="100"/>
          <w:sz w:val="32"/>
          <w:lang w:val="en-US" w:eastAsia="zh-CN"/>
        </w:rPr>
        <w:t>作废处理。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drawing>
          <wp:inline distT="0" distB="0" distL="114300" distR="114300">
            <wp:extent cx="6969760" cy="5835015"/>
            <wp:effectExtent l="0" t="0" r="13335" b="2540"/>
            <wp:docPr id="1" name="图片 1" descr="4a9894234515f519512ac9c5873c3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a9894234515f519512ac9c5873c32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9760" cy="583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农机购置补贴所需资料：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农民购机：</w:t>
      </w:r>
      <w:r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  <w:t>发票、机具基本信息单、（身份证、户口本、惠农一卡通）复印件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牧民双补机具</w:t>
      </w:r>
      <w:r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  <w:t>：发票、机具基本信息单、（草场证、身份证、户口本、一卡通）复印件，苏木或嘎查出具的书面证明材料、承诺书（盖章）、人机合影电子版。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  <w:t>合作社和农牧企业：（发票、机具基本信息单）原件、（营业执照、开户许可证、法人身份证）复印件，</w:t>
      </w: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营业执照经营范围内有农机具销售的不可享受农机补贴。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无人机补贴</w:t>
      </w: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  <w:t>合作社营业执照经营范围必须有农业机械作业和植保作业（或病虫害防治），合格证、人机合影电子版。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  <w:t>接到通知来办理签字手续时除带齐上面的原件外还需带行车证原件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cs="仿宋"/>
          <w:w w:val="100"/>
          <w:sz w:val="32"/>
          <w:lang w:val="en-US" w:eastAsia="zh-CN"/>
        </w:rPr>
        <w:t>咨询电话：0478-3213841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特此公告</w:t>
      </w:r>
    </w:p>
    <w:p>
      <w:pPr>
        <w:bidi w:val="0"/>
        <w:rPr>
          <w:rFonts w:hint="eastAsia" w:ascii="仿宋" w:hAnsi="仿宋" w:eastAsia="仿宋" w:cs="仿宋"/>
          <w:snapToGrid w:val="0"/>
          <w:color w:val="000000"/>
          <w:w w:val="100"/>
          <w:kern w:val="0"/>
          <w:sz w:val="32"/>
          <w:szCs w:val="32"/>
          <w:lang w:val="en-US" w:eastAsia="zh-CN"/>
        </w:rPr>
      </w:pPr>
    </w:p>
    <w:p>
      <w:pPr>
        <w:tabs>
          <w:tab w:val="left" w:pos="3396"/>
        </w:tabs>
        <w:bidi w:val="0"/>
        <w:ind w:firstLine="2880" w:firstLineChars="900"/>
        <w:jc w:val="left"/>
        <w:rPr>
          <w:rFonts w:hint="eastAsia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乌拉特前旗农机购置补贴领导小组办公室</w:t>
      </w:r>
    </w:p>
    <w:p>
      <w:pPr>
        <w:bidi w:val="0"/>
        <w:rPr>
          <w:rFonts w:hint="eastAsia" w:ascii="仿宋" w:hAnsi="仿宋" w:eastAsia="仿宋" w:cs="仿宋"/>
          <w:snapToGrid w:val="0"/>
          <w:color w:val="000000"/>
          <w:w w:val="100"/>
          <w:kern w:val="0"/>
          <w:sz w:val="32"/>
          <w:szCs w:val="32"/>
          <w:lang w:val="en-US" w:eastAsia="zh-CN"/>
        </w:rPr>
      </w:pPr>
    </w:p>
    <w:p>
      <w:pPr>
        <w:tabs>
          <w:tab w:val="left" w:pos="3516"/>
        </w:tabs>
        <w:bidi w:val="0"/>
        <w:jc w:val="left"/>
        <w:rPr>
          <w:rFonts w:hint="eastAsia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lang w:val="en-US" w:eastAsia="zh-CN"/>
        </w:rPr>
        <w:tab/>
      </w:r>
      <w:r>
        <w:rPr>
          <w:rFonts w:hint="eastAsia" w:ascii="仿宋" w:hAnsi="仿宋" w:cs="仿宋"/>
          <w:w w:val="100"/>
          <w:sz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 xml:space="preserve">  2023年3月31日</w:t>
      </w:r>
    </w:p>
    <w:sectPr>
      <w:pgSz w:w="11906" w:h="16838"/>
      <w:pgMar w:top="1440" w:right="1800" w:bottom="1440" w:left="11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OWMxMjZiYzBiZjlmNWVkYzA4NjY0NGM2M2Q3YjQifQ=="/>
  </w:docVars>
  <w:rsids>
    <w:rsidRoot w:val="71464043"/>
    <w:rsid w:val="03B92498"/>
    <w:rsid w:val="07AD6D60"/>
    <w:rsid w:val="08C123F2"/>
    <w:rsid w:val="0BBD5981"/>
    <w:rsid w:val="240E4221"/>
    <w:rsid w:val="30DC44F3"/>
    <w:rsid w:val="30FC10C2"/>
    <w:rsid w:val="32CF3BF5"/>
    <w:rsid w:val="37D56B99"/>
    <w:rsid w:val="40486B6A"/>
    <w:rsid w:val="42140266"/>
    <w:rsid w:val="44B62312"/>
    <w:rsid w:val="490C76DB"/>
    <w:rsid w:val="6E2C78C8"/>
    <w:rsid w:val="71464043"/>
    <w:rsid w:val="74D2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w w:val="110"/>
      <w:kern w:val="0"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395</Characters>
  <Lines>0</Lines>
  <Paragraphs>0</Paragraphs>
  <TotalTime>13</TotalTime>
  <ScaleCrop>false</ScaleCrop>
  <LinksUpToDate>false</LinksUpToDate>
  <CharactersWithSpaces>406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2023-03-31T03:06:00Z</dcterms:created>
  <dc:creator>东子</dc:creator>
  <cp:lastModifiedBy>东子</cp:lastModifiedBy>
  <dcterms:modified xsi:type="dcterms:W3CDTF">2023-03-31T07:46:56Z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925220EE29834A19B7BFA65AB6D75A8C_11</vt:lpwstr>
  </property>
</Properties>
</file>