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XX单位关于商请对《XXX文件》进行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公平竞争审查会审的函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XXX市场监督管理局：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根据XXX 工作安排，我单位牵头起草了《XXX文件》，拟以XXX人民政府名义印发（提请XXX人民代表大会及其常务委员会审议）。起草过程中，我单位根据《公平竞争审查条例》相关要求进行了初审，并征求了利害关系人意见（如涉及社会公众利益的，还需向社会公开征求意见），现商请 XXX市场监督管理局进行公平竞争审查会审。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附件：1.xxx 2.xxx 3.xxx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XXX单位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 年 xx 月 xx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（联系人及电话： xxx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1292E"/>
    <w:rsid w:val="5D21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245</Characters>
  <Lines>0</Lines>
  <Paragraphs>0</Paragraphs>
  <TotalTime>0</TotalTime>
  <ScaleCrop>false</ScaleCrop>
  <LinksUpToDate>false</LinksUpToDate>
  <CharactersWithSpaces>292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2024-12-11T10:00:00Z</dcterms:created>
  <dc:creator>大西几的wps</dc:creator>
  <cp:lastModifiedBy>大西几的wps</cp:lastModifiedBy>
  <dcterms:modified xsi:type="dcterms:W3CDTF">2024-12-11T10:00:30Z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BE0DD1EC15CB44A5A28C7B4823896AD6</vt:lpwstr>
  </property>
</Properties>
</file>